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4"/>
          <w:szCs w:val="24"/>
        </w:rPr>
        <w:id w:val="1267236"/>
        <w:docPartObj>
          <w:docPartGallery w:val="Cover Pages"/>
          <w:docPartUnique/>
        </w:docPartObj>
      </w:sdtPr>
      <w:sdtContent>
        <w:p w:rsidR="00443EA1" w:rsidRPr="002C6C06" w:rsidRDefault="009B1A66">
          <w:pPr>
            <w:rPr>
              <w:rFonts w:ascii="Arial" w:hAnsi="Arial" w:cs="Arial"/>
              <w:sz w:val="24"/>
              <w:szCs w:val="24"/>
            </w:rPr>
          </w:pPr>
          <w:r w:rsidRPr="009B1A66">
            <w:rPr>
              <w:rFonts w:ascii="Arial" w:hAnsi="Arial" w:cs="Arial"/>
              <w:noProof/>
              <w:sz w:val="24"/>
              <w:szCs w:val="24"/>
              <w:lang w:eastAsia="en-SG"/>
            </w:rPr>
            <w:pict>
              <v:rect id="_x0000_s1033" style="position:absolute;margin-left:303.25pt;margin-top:-71.55pt;width:180.7pt;height:87.25pt;z-index:251663360;mso-position-horizontal-relative:text;mso-position-vertical-relative:text" fillcolor="#9bbb59 [3206]" stroked="f" strokecolor="#f2f2f2 [3041]" strokeweight="3pt">
                <v:shadow type="perspective" color="#4e6128 [1606]" opacity=".5" offset="1pt" offset2="-1pt"/>
              </v:rect>
            </w:pict>
          </w:r>
          <w:r>
            <w:rPr>
              <w:rFonts w:ascii="Arial" w:hAnsi="Arial" w:cs="Arial"/>
              <w:noProof/>
              <w:sz w:val="24"/>
              <w:szCs w:val="24"/>
              <w:lang w:val="en-US"/>
            </w:rPr>
            <w:pict>
              <v:group id="_x0000_s1026" style="position:absolute;margin-left:3163.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6024103"/>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44418D" w:rsidRDefault="0044418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[Year]</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6024104"/>
                          <w:dataBinding w:prefixMappings="xmlns:ns0='http://schemas.openxmlformats.org/package/2006/metadata/core-properties' xmlns:ns1='http://purl.org/dc/elements/1.1/'" w:xpath="/ns0:coreProperties[1]/ns1:creator[1]" w:storeItemID="{6C3C8BC8-F283-45AE-878A-BAB7291924A1}"/>
                          <w:text/>
                        </w:sdtPr>
                        <w:sdtContent>
                          <w:p w:rsidR="0044418D" w:rsidRDefault="0044418D">
                            <w:pPr>
                              <w:pStyle w:val="NoSpacing"/>
                              <w:spacing w:line="360" w:lineRule="auto"/>
                              <w:rPr>
                                <w:color w:val="FFFFFF" w:themeColor="background1"/>
                              </w:rPr>
                            </w:pPr>
                            <w:r>
                              <w:rPr>
                                <w:color w:val="FFFFFF" w:themeColor="background1"/>
                                <w:lang w:val="en-SG"/>
                              </w:rPr>
                              <w:t>garda64</w:t>
                            </w:r>
                          </w:p>
                        </w:sdtContent>
                      </w:sdt>
                      <w:sdt>
                        <w:sdtPr>
                          <w:rPr>
                            <w:color w:val="FFFFFF" w:themeColor="background1"/>
                          </w:rPr>
                          <w:alias w:val="Company"/>
                          <w:id w:val="6024105"/>
                          <w:dataBinding w:prefixMappings="xmlns:ns0='http://schemas.openxmlformats.org/officeDocument/2006/extended-properties'" w:xpath="/ns0:Properties[1]/ns0:Company[1]" w:storeItemID="{6668398D-A668-4E3E-A5EB-62B293D839F1}"/>
                          <w:text/>
                        </w:sdtPr>
                        <w:sdtContent>
                          <w:p w:rsidR="0044418D" w:rsidRDefault="0044418D">
                            <w:pPr>
                              <w:pStyle w:val="NoSpacing"/>
                              <w:spacing w:line="360" w:lineRule="auto"/>
                              <w:rPr>
                                <w:color w:val="FFFFFF" w:themeColor="background1"/>
                              </w:rPr>
                            </w:pPr>
                            <w:r>
                              <w:rPr>
                                <w:color w:val="FFFFFF" w:themeColor="background1"/>
                                <w:lang w:val="en-SG"/>
                              </w:rPr>
                              <w:t>Hewlett-Packard</w:t>
                            </w:r>
                          </w:p>
                        </w:sdtContent>
                      </w:sdt>
                      <w:sdt>
                        <w:sdtPr>
                          <w:rPr>
                            <w:color w:val="FFFFFF" w:themeColor="background1"/>
                          </w:rPr>
                          <w:alias w:val="Date"/>
                          <w:id w:val="602410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44418D" w:rsidRDefault="0044418D">
                            <w:pPr>
                              <w:pStyle w:val="NoSpacing"/>
                              <w:spacing w:line="360" w:lineRule="auto"/>
                              <w:rPr>
                                <w:color w:val="FFFFFF" w:themeColor="background1"/>
                              </w:rPr>
                            </w:pPr>
                            <w:r>
                              <w:rPr>
                                <w:color w:val="FFFFFF" w:themeColor="background1"/>
                              </w:rPr>
                              <w:t>[Pick the date]</w:t>
                            </w:r>
                          </w:p>
                        </w:sdtContent>
                      </w:sdt>
                    </w:txbxContent>
                  </v:textbox>
                </v:rect>
                <w10:wrap anchorx="page" anchory="page"/>
              </v:group>
            </w:pict>
          </w:r>
        </w:p>
        <w:p w:rsidR="00443EA1" w:rsidRPr="002C6C06" w:rsidRDefault="009B1A66">
          <w:pPr>
            <w:rPr>
              <w:rFonts w:ascii="Arial" w:hAnsi="Arial" w:cs="Arial"/>
              <w:sz w:val="24"/>
              <w:szCs w:val="24"/>
            </w:rPr>
          </w:pPr>
          <w:r w:rsidRPr="009B1A66">
            <w:rPr>
              <w:rFonts w:ascii="Arial" w:hAnsi="Arial" w:cs="Arial"/>
              <w:noProof/>
              <w:sz w:val="24"/>
              <w:szCs w:val="24"/>
              <w:lang w:eastAsia="en-SG"/>
            </w:rPr>
            <w:pict>
              <v:rect id="_x0000_s1034" style="position:absolute;margin-left:237.5pt;margin-top:387.85pt;width:219.7pt;height:306.35pt;z-index:251664384" fillcolor="#9bbb59 [3206]" stroked="f" strokecolor="#f2f2f2 [3041]" strokeweight="3pt">
                <v:shadow type="perspective" color="#4e6128 [1606]" opacity=".5" offset="1pt" offset2="-1pt"/>
                <v:textbox style="mso-next-textbox:#_x0000_s1034">
                  <w:txbxContent>
                    <w:p w:rsidR="0044418D" w:rsidRPr="00CB309D" w:rsidRDefault="0044418D" w:rsidP="00CD0D60">
                      <w:pPr>
                        <w:spacing w:after="0" w:line="240" w:lineRule="auto"/>
                        <w:jc w:val="center"/>
                        <w:rPr>
                          <w:rFonts w:ascii="Arial" w:hAnsi="Arial" w:cs="Arial"/>
                          <w:sz w:val="24"/>
                          <w:szCs w:val="24"/>
                        </w:rPr>
                      </w:pPr>
                    </w:p>
                    <w:p w:rsidR="0044418D" w:rsidRPr="00CB309D" w:rsidRDefault="0044418D" w:rsidP="00CD0D60">
                      <w:pPr>
                        <w:spacing w:after="0" w:line="240" w:lineRule="auto"/>
                        <w:rPr>
                          <w:rFonts w:ascii="Arial" w:hAnsi="Arial" w:cs="Arial"/>
                          <w:b/>
                          <w:sz w:val="24"/>
                          <w:szCs w:val="24"/>
                        </w:rPr>
                      </w:pPr>
                    </w:p>
                    <w:p w:rsidR="0044418D" w:rsidRDefault="0044418D" w:rsidP="00CD0D60">
                      <w:pPr>
                        <w:spacing w:after="0" w:line="240" w:lineRule="auto"/>
                        <w:jc w:val="center"/>
                        <w:rPr>
                          <w:rFonts w:ascii="Arial" w:hAnsi="Arial" w:cs="Arial"/>
                          <w:sz w:val="24"/>
                          <w:szCs w:val="24"/>
                        </w:rPr>
                      </w:pPr>
                      <w:r w:rsidRPr="00CB309D">
                        <w:rPr>
                          <w:rFonts w:ascii="Arial" w:hAnsi="Arial" w:cs="Arial"/>
                          <w:sz w:val="24"/>
                          <w:szCs w:val="24"/>
                        </w:rPr>
                        <w:t>Prepared by:</w:t>
                      </w:r>
                    </w:p>
                    <w:p w:rsidR="0044418D" w:rsidRPr="00CB309D" w:rsidRDefault="0044418D" w:rsidP="00CD0D60">
                      <w:pPr>
                        <w:spacing w:after="0" w:line="240" w:lineRule="auto"/>
                        <w:jc w:val="center"/>
                        <w:rPr>
                          <w:rFonts w:ascii="Arial" w:hAnsi="Arial" w:cs="Arial"/>
                          <w:sz w:val="24"/>
                          <w:szCs w:val="24"/>
                        </w:rPr>
                      </w:pPr>
                    </w:p>
                    <w:p w:rsidR="0044418D" w:rsidRDefault="0044418D" w:rsidP="00CD0D60">
                      <w:pPr>
                        <w:spacing w:after="0" w:line="240" w:lineRule="auto"/>
                        <w:jc w:val="center"/>
                        <w:rPr>
                          <w:rFonts w:ascii="Arial" w:hAnsi="Arial" w:cs="Arial"/>
                          <w:sz w:val="24"/>
                          <w:szCs w:val="24"/>
                        </w:rPr>
                      </w:pPr>
                      <w:r>
                        <w:rPr>
                          <w:rFonts w:ascii="Arial" w:hAnsi="Arial" w:cs="Arial"/>
                          <w:sz w:val="24"/>
                          <w:szCs w:val="24"/>
                        </w:rPr>
                        <w:t>Irene Bibera</w:t>
                      </w:r>
                    </w:p>
                    <w:p w:rsidR="0044418D" w:rsidRPr="00CB309D" w:rsidRDefault="0044418D" w:rsidP="00CD0D60">
                      <w:pPr>
                        <w:spacing w:after="0" w:line="240" w:lineRule="auto"/>
                        <w:jc w:val="center"/>
                        <w:rPr>
                          <w:rFonts w:ascii="Arial" w:hAnsi="Arial" w:cs="Arial"/>
                          <w:sz w:val="24"/>
                          <w:szCs w:val="24"/>
                        </w:rPr>
                      </w:pPr>
                      <w:r w:rsidRPr="00CB309D">
                        <w:rPr>
                          <w:rFonts w:ascii="Arial" w:hAnsi="Arial" w:cs="Arial"/>
                          <w:sz w:val="24"/>
                          <w:szCs w:val="24"/>
                        </w:rPr>
                        <w:t>Mirasol Cañedo</w:t>
                      </w:r>
                    </w:p>
                    <w:p w:rsidR="0044418D" w:rsidRPr="00CB309D" w:rsidRDefault="0044418D" w:rsidP="00CD0D60">
                      <w:pPr>
                        <w:spacing w:after="0" w:line="240" w:lineRule="auto"/>
                        <w:jc w:val="center"/>
                        <w:rPr>
                          <w:rFonts w:ascii="Arial" w:hAnsi="Arial" w:cs="Arial"/>
                          <w:sz w:val="24"/>
                          <w:szCs w:val="24"/>
                        </w:rPr>
                      </w:pPr>
                      <w:r w:rsidRPr="00CB309D">
                        <w:rPr>
                          <w:rFonts w:ascii="Arial" w:hAnsi="Arial" w:cs="Arial"/>
                          <w:sz w:val="24"/>
                          <w:szCs w:val="24"/>
                        </w:rPr>
                        <w:t>Jesson Rey Sabado</w:t>
                      </w:r>
                    </w:p>
                    <w:p w:rsidR="0044418D" w:rsidRPr="00CB309D" w:rsidRDefault="0044418D" w:rsidP="00CD0D60">
                      <w:pPr>
                        <w:spacing w:after="0" w:line="240" w:lineRule="auto"/>
                        <w:jc w:val="center"/>
                        <w:rPr>
                          <w:rFonts w:ascii="Arial" w:hAnsi="Arial" w:cs="Arial"/>
                          <w:sz w:val="24"/>
                          <w:szCs w:val="24"/>
                        </w:rPr>
                      </w:pPr>
                      <w:r w:rsidRPr="00CB309D">
                        <w:rPr>
                          <w:rFonts w:ascii="Arial" w:hAnsi="Arial" w:cs="Arial"/>
                          <w:sz w:val="24"/>
                          <w:szCs w:val="24"/>
                        </w:rPr>
                        <w:t>Sapphire Polinar</w:t>
                      </w:r>
                    </w:p>
                    <w:p w:rsidR="0044418D" w:rsidRPr="00CB309D" w:rsidRDefault="0044418D" w:rsidP="00CD0D60">
                      <w:pPr>
                        <w:spacing w:after="0" w:line="240" w:lineRule="auto"/>
                        <w:jc w:val="center"/>
                        <w:rPr>
                          <w:rFonts w:ascii="Arial" w:hAnsi="Arial" w:cs="Arial"/>
                          <w:sz w:val="24"/>
                          <w:szCs w:val="24"/>
                        </w:rPr>
                      </w:pPr>
                    </w:p>
                    <w:p w:rsidR="0044418D" w:rsidRPr="00CB309D" w:rsidRDefault="0044418D" w:rsidP="00CD0D60">
                      <w:pPr>
                        <w:spacing w:after="0" w:line="240" w:lineRule="auto"/>
                        <w:jc w:val="center"/>
                        <w:rPr>
                          <w:rFonts w:ascii="Arial" w:hAnsi="Arial" w:cs="Arial"/>
                          <w:b/>
                          <w:sz w:val="24"/>
                          <w:szCs w:val="24"/>
                        </w:rPr>
                      </w:pPr>
                    </w:p>
                    <w:p w:rsidR="0044418D" w:rsidRPr="00CB309D" w:rsidRDefault="0044418D" w:rsidP="00CD0D60">
                      <w:pPr>
                        <w:spacing w:after="0" w:line="240" w:lineRule="auto"/>
                        <w:jc w:val="center"/>
                        <w:rPr>
                          <w:rFonts w:ascii="Arial" w:hAnsi="Arial" w:cs="Arial"/>
                          <w:b/>
                          <w:sz w:val="24"/>
                          <w:szCs w:val="24"/>
                        </w:rPr>
                      </w:pPr>
                    </w:p>
                    <w:p w:rsidR="0044418D" w:rsidRPr="00CB309D" w:rsidRDefault="0044418D" w:rsidP="00CD0D60">
                      <w:pPr>
                        <w:spacing w:after="0" w:line="240" w:lineRule="auto"/>
                        <w:jc w:val="center"/>
                        <w:rPr>
                          <w:rFonts w:ascii="Arial" w:hAnsi="Arial" w:cs="Arial"/>
                          <w:sz w:val="24"/>
                          <w:szCs w:val="24"/>
                        </w:rPr>
                      </w:pPr>
                      <w:r w:rsidRPr="00CB309D">
                        <w:rPr>
                          <w:rFonts w:ascii="Arial" w:hAnsi="Arial" w:cs="Arial"/>
                          <w:sz w:val="24"/>
                          <w:szCs w:val="24"/>
                        </w:rPr>
                        <w:t>April 2013</w:t>
                      </w:r>
                    </w:p>
                    <w:p w:rsidR="0044418D" w:rsidRPr="00CD0D60" w:rsidRDefault="0044418D" w:rsidP="00CD0D60"/>
                  </w:txbxContent>
                </v:textbox>
              </v:rect>
            </w:pict>
          </w:r>
          <w:r w:rsidR="00CD0D60" w:rsidRPr="002C6C06">
            <w:rPr>
              <w:rFonts w:ascii="Arial" w:hAnsi="Arial" w:cs="Arial"/>
              <w:noProof/>
              <w:sz w:val="24"/>
              <w:szCs w:val="24"/>
              <w:lang w:val="en-US"/>
            </w:rPr>
            <w:drawing>
              <wp:anchor distT="0" distB="0" distL="114300" distR="114300" simplePos="0" relativeHeight="251661312" behindDoc="0" locked="0" layoutInCell="0" allowOverlap="1">
                <wp:simplePos x="0" y="0"/>
                <wp:positionH relativeFrom="page">
                  <wp:posOffset>1267460</wp:posOffset>
                </wp:positionH>
                <wp:positionV relativeFrom="page">
                  <wp:posOffset>2568575</wp:posOffset>
                </wp:positionV>
                <wp:extent cx="4904105" cy="3360420"/>
                <wp:effectExtent l="19050" t="19050" r="10795" b="1143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4904105" cy="3360420"/>
                        </a:xfrm>
                        <a:prstGeom prst="rect">
                          <a:avLst/>
                        </a:prstGeom>
                        <a:ln w="12700">
                          <a:solidFill>
                            <a:schemeClr val="bg1"/>
                          </a:solidFill>
                        </a:ln>
                      </pic:spPr>
                    </pic:pic>
                  </a:graphicData>
                </a:graphic>
              </wp:anchor>
            </w:drawing>
          </w:r>
          <w:r>
            <w:rPr>
              <w:rFonts w:ascii="Arial" w:hAnsi="Arial" w:cs="Arial"/>
              <w:noProof/>
              <w:sz w:val="24"/>
              <w:szCs w:val="24"/>
              <w:lang w:val="en-US"/>
            </w:rPr>
            <w:pict>
              <v:rect id="_x0000_s1032" style="position:absolute;margin-left:7.75pt;margin-top:98.25pt;width:547.35pt;height:99.65pt;z-index:251662336;mso-width-percent:900;mso-height-percent:73;mso-position-horizontal-relative:page;mso-position-vertical-relative:page;mso-width-percent:900;mso-height-percent:73;v-text-anchor:middle" o:allowincell="f" fillcolor="#76923c [2406]" strokecolor="#00b050" strokeweight="1pt">
                <v:fill color2="#365f91 [2404]"/>
                <v:shadow on="t" color="#92d050" offset="3pt,3pt" offset2="2pt,2pt"/>
                <v:textbox style="mso-next-textbox:#_x0000_s1032;mso-fit-shape-to-text:t" inset="14.4pt,,14.4pt">
                  <w:txbxContent>
                    <w:sdt>
                      <w:sdtPr>
                        <w:rPr>
                          <w:rFonts w:asciiTheme="majorHAnsi" w:eastAsiaTheme="majorEastAsia" w:hAnsiTheme="majorHAnsi" w:cstheme="majorBidi"/>
                          <w:sz w:val="52"/>
                          <w:szCs w:val="52"/>
                        </w:rPr>
                        <w:alias w:val="Title"/>
                        <w:id w:val="6024107"/>
                        <w:dataBinding w:prefixMappings="xmlns:ns0='http://schemas.openxmlformats.org/package/2006/metadata/core-properties' xmlns:ns1='http://purl.org/dc/elements/1.1/'" w:xpath="/ns0:coreProperties[1]/ns1:title[1]" w:storeItemID="{6C3C8BC8-F283-45AE-878A-BAB7291924A1}"/>
                        <w:text/>
                      </w:sdtPr>
                      <w:sdtContent>
                        <w:p w:rsidR="0044418D" w:rsidRPr="00CD0D60" w:rsidRDefault="0044418D">
                          <w:pPr>
                            <w:pStyle w:val="NoSpacing"/>
                            <w:jc w:val="right"/>
                            <w:rPr>
                              <w:rFonts w:asciiTheme="majorHAnsi" w:eastAsiaTheme="majorEastAsia" w:hAnsiTheme="majorHAnsi" w:cstheme="majorBidi"/>
                              <w:sz w:val="52"/>
                              <w:szCs w:val="52"/>
                            </w:rPr>
                          </w:pPr>
                          <w:r w:rsidRPr="00CD0D60">
                            <w:rPr>
                              <w:rFonts w:asciiTheme="majorHAnsi" w:eastAsiaTheme="majorEastAsia" w:hAnsiTheme="majorHAnsi" w:cstheme="majorBidi"/>
                              <w:sz w:val="52"/>
                              <w:szCs w:val="52"/>
                              <w:lang w:val="en-SG"/>
                            </w:rPr>
                            <w:t>Impact A</w:t>
                          </w:r>
                          <w:r>
                            <w:rPr>
                              <w:rFonts w:asciiTheme="majorHAnsi" w:eastAsiaTheme="majorEastAsia" w:hAnsiTheme="majorHAnsi" w:cstheme="majorBidi"/>
                              <w:sz w:val="52"/>
                              <w:szCs w:val="52"/>
                              <w:lang w:val="en-SG"/>
                            </w:rPr>
                            <w:t xml:space="preserve">ssessment of </w:t>
                          </w:r>
                          <w:r w:rsidRPr="00CD0D60">
                            <w:rPr>
                              <w:rFonts w:asciiTheme="majorHAnsi" w:eastAsiaTheme="majorEastAsia" w:hAnsiTheme="majorHAnsi" w:cstheme="majorBidi"/>
                              <w:sz w:val="52"/>
                              <w:szCs w:val="52"/>
                              <w:lang w:val="en-SG"/>
                            </w:rPr>
                            <w:t>Katipunan Semong Irrigators Service Association (KASEISA),             Kapalong, Davao del Norte</w:t>
                          </w:r>
                        </w:p>
                      </w:sdtContent>
                    </w:sdt>
                  </w:txbxContent>
                </v:textbox>
                <w10:wrap anchorx="page" anchory="page"/>
              </v:rect>
            </w:pict>
          </w:r>
          <w:r w:rsidR="00443EA1" w:rsidRPr="002C6C06">
            <w:rPr>
              <w:rFonts w:ascii="Arial" w:hAnsi="Arial" w:cs="Arial"/>
              <w:sz w:val="24"/>
              <w:szCs w:val="24"/>
            </w:rPr>
            <w:br w:type="page"/>
          </w:r>
        </w:p>
      </w:sdtContent>
    </w:sdt>
    <w:p w:rsidR="00443EA1" w:rsidRPr="002C6C06" w:rsidRDefault="009B1A66" w:rsidP="00DC14FA">
      <w:pPr>
        <w:jc w:val="center"/>
        <w:rPr>
          <w:rFonts w:ascii="Arial" w:hAnsi="Arial" w:cs="Arial"/>
          <w:b/>
          <w:sz w:val="24"/>
          <w:szCs w:val="24"/>
        </w:rPr>
      </w:pPr>
      <w:r w:rsidRPr="009B1A66">
        <w:rPr>
          <w:rFonts w:ascii="Arial" w:hAnsi="Arial" w:cs="Arial"/>
          <w:b/>
          <w:noProof/>
          <w:sz w:val="24"/>
          <w:szCs w:val="24"/>
          <w:lang w:eastAsia="en-SG"/>
        </w:rPr>
        <w:lastRenderedPageBreak/>
        <w:pict>
          <v:rect id="_x0000_s1068" style="position:absolute;left:0;text-align:left;margin-left:362.1pt;margin-top:-54.7pt;width:66.45pt;height:47.8pt;z-index:251683840" strokecolor="white [3212]"/>
        </w:pict>
      </w:r>
      <w:r w:rsidRPr="009B1A66">
        <w:rPr>
          <w:rFonts w:ascii="Arial" w:hAnsi="Arial" w:cs="Arial"/>
          <w:b/>
          <w:noProof/>
          <w:sz w:val="24"/>
          <w:szCs w:val="24"/>
          <w:lang w:eastAsia="en-SG"/>
        </w:rPr>
        <w:pict>
          <v:rect id="_x0000_s1060" style="position:absolute;left:0;text-align:left;margin-left:428.55pt;margin-top:-40.15pt;width:32.55pt;height:24.25pt;z-index:251681792" strokecolor="white [3212]"/>
        </w:pict>
      </w:r>
      <w:r w:rsidR="00443EA1" w:rsidRPr="002C6C06">
        <w:rPr>
          <w:rFonts w:ascii="Arial" w:hAnsi="Arial" w:cs="Arial"/>
          <w:b/>
          <w:sz w:val="24"/>
          <w:szCs w:val="24"/>
        </w:rPr>
        <w:t>CHAPTER 1</w:t>
      </w:r>
    </w:p>
    <w:p w:rsidR="00443EA1" w:rsidRPr="002C6C06" w:rsidRDefault="00443EA1" w:rsidP="00443EA1">
      <w:pPr>
        <w:jc w:val="both"/>
        <w:rPr>
          <w:rFonts w:ascii="Arial" w:hAnsi="Arial" w:cs="Arial"/>
          <w:b/>
          <w:sz w:val="24"/>
          <w:szCs w:val="24"/>
        </w:rPr>
      </w:pPr>
      <w:r w:rsidRPr="002C6C06">
        <w:rPr>
          <w:rFonts w:ascii="Arial" w:hAnsi="Arial" w:cs="Arial"/>
          <w:b/>
          <w:sz w:val="24"/>
          <w:szCs w:val="24"/>
        </w:rPr>
        <w:t>Introduction</w:t>
      </w:r>
    </w:p>
    <w:p w:rsidR="00443EA1" w:rsidRPr="002C6C06" w:rsidRDefault="00443EA1" w:rsidP="002467BC">
      <w:pPr>
        <w:spacing w:after="0" w:line="480" w:lineRule="auto"/>
        <w:ind w:firstLine="720"/>
        <w:jc w:val="both"/>
        <w:rPr>
          <w:rFonts w:ascii="Arial" w:hAnsi="Arial" w:cs="Arial"/>
          <w:sz w:val="24"/>
          <w:szCs w:val="24"/>
        </w:rPr>
      </w:pPr>
      <w:r w:rsidRPr="002C6C06">
        <w:rPr>
          <w:rFonts w:ascii="Arial" w:hAnsi="Arial" w:cs="Arial"/>
          <w:sz w:val="24"/>
          <w:szCs w:val="24"/>
        </w:rPr>
        <w:t xml:space="preserve">Farming is one of the sources of income especially in rural areas. It is very essential for them to keep their production growing. In order to keep it productive, irrigation system is one way to help them achieve their desire. Irrigation is the artificial application of water to the land or soil. It is used to assist in the growing of agricultural crops, maintenance of landscapes, and revegetation of disturbed soils in dry areas and during </w:t>
      </w:r>
      <w:r w:rsidR="002467BC" w:rsidRPr="002C6C06">
        <w:rPr>
          <w:rFonts w:ascii="Arial" w:hAnsi="Arial" w:cs="Arial"/>
          <w:sz w:val="24"/>
          <w:szCs w:val="24"/>
        </w:rPr>
        <w:t>periods of inadequate rainfall. Hence, d</w:t>
      </w:r>
      <w:r w:rsidRPr="002C6C06">
        <w:rPr>
          <w:rFonts w:ascii="Arial" w:hAnsi="Arial" w:cs="Arial"/>
          <w:sz w:val="24"/>
          <w:szCs w:val="24"/>
        </w:rPr>
        <w:t xml:space="preserve">evelopment of irrigation and drainage is essential for the continuous and stable agricultural production. </w:t>
      </w:r>
    </w:p>
    <w:p w:rsidR="002467BC" w:rsidRPr="002C6C06" w:rsidRDefault="002467BC" w:rsidP="00443EA1">
      <w:pPr>
        <w:spacing w:after="0" w:line="480" w:lineRule="auto"/>
        <w:jc w:val="both"/>
        <w:rPr>
          <w:rFonts w:ascii="Arial" w:hAnsi="Arial" w:cs="Arial"/>
          <w:sz w:val="24"/>
          <w:szCs w:val="24"/>
        </w:rPr>
      </w:pPr>
    </w:p>
    <w:p w:rsidR="00301F59" w:rsidRPr="002C6C06" w:rsidRDefault="00301F59" w:rsidP="00301F59">
      <w:pPr>
        <w:spacing w:after="0" w:line="480" w:lineRule="auto"/>
        <w:jc w:val="both"/>
        <w:rPr>
          <w:rFonts w:ascii="Arial" w:hAnsi="Arial" w:cs="Arial"/>
          <w:b/>
          <w:sz w:val="24"/>
          <w:szCs w:val="24"/>
        </w:rPr>
      </w:pPr>
      <w:r w:rsidRPr="002C6C06">
        <w:rPr>
          <w:rFonts w:ascii="Arial" w:hAnsi="Arial" w:cs="Arial"/>
          <w:b/>
          <w:sz w:val="24"/>
          <w:szCs w:val="24"/>
        </w:rPr>
        <w:t>About the Project</w:t>
      </w:r>
    </w:p>
    <w:p w:rsidR="00301F59" w:rsidRPr="002C6C06" w:rsidRDefault="00301F59" w:rsidP="00301F59">
      <w:pPr>
        <w:spacing w:after="0" w:line="480" w:lineRule="auto"/>
        <w:jc w:val="both"/>
        <w:rPr>
          <w:rFonts w:ascii="Arial" w:hAnsi="Arial" w:cs="Arial"/>
          <w:sz w:val="24"/>
          <w:szCs w:val="24"/>
        </w:rPr>
      </w:pPr>
      <w:r w:rsidRPr="002C6C06">
        <w:rPr>
          <w:rFonts w:ascii="Arial" w:hAnsi="Arial" w:cs="Arial"/>
          <w:b/>
          <w:sz w:val="24"/>
          <w:szCs w:val="24"/>
        </w:rPr>
        <w:tab/>
      </w:r>
      <w:r w:rsidRPr="002C6C06">
        <w:rPr>
          <w:rFonts w:ascii="Arial" w:hAnsi="Arial" w:cs="Arial"/>
          <w:sz w:val="24"/>
          <w:szCs w:val="24"/>
        </w:rPr>
        <w:t xml:space="preserve">The Katipunan Semong irrigators Service Association (KASEISA), Inc. is entrusted by NIA to run the Operation and Maintenace of Semong Communal Irrigation System. It is adjacent to the Libuganon Right River Irrigation System, and the Gubayan Communal Irrigation System both located in Kaplong, Davao del Norte. It is 81 kilometers north of Davao City and 45 kilometers north of NIA-Davao del Norte Irrigation Management Office at Sto. Nino, Carmen, Davao del Norte. It covers a service area of 310.05 hectares located at Katipunan and Semong, Kaplong, Davao del Norte benefiting 280 farmer-members. </w:t>
      </w:r>
    </w:p>
    <w:p w:rsidR="00301F59" w:rsidRPr="002C6C06" w:rsidRDefault="00301F59" w:rsidP="00301F59">
      <w:pPr>
        <w:spacing w:after="0" w:line="480" w:lineRule="auto"/>
        <w:jc w:val="both"/>
        <w:rPr>
          <w:rFonts w:ascii="Arial" w:hAnsi="Arial" w:cs="Arial"/>
          <w:sz w:val="24"/>
          <w:szCs w:val="24"/>
        </w:rPr>
      </w:pPr>
      <w:r w:rsidRPr="002C6C06">
        <w:rPr>
          <w:rFonts w:ascii="Arial" w:hAnsi="Arial" w:cs="Arial"/>
          <w:sz w:val="24"/>
          <w:szCs w:val="24"/>
        </w:rPr>
        <w:tab/>
        <w:t xml:space="preserve">The Semong Communal Irrigation System (CIS) is considered the rice granary of Kapalong, Davao del Norte. It all started when President Magsaysay called upon the Ilocanos of Luzon to migrate to Minadano, and </w:t>
      </w:r>
      <w:r w:rsidRPr="002C6C06">
        <w:rPr>
          <w:rFonts w:ascii="Arial" w:hAnsi="Arial" w:cs="Arial"/>
          <w:sz w:val="24"/>
          <w:szCs w:val="24"/>
        </w:rPr>
        <w:lastRenderedPageBreak/>
        <w:t xml:space="preserve">then called as the Land of Promise. A few of them settled in barangay Semong named after the river which traversed the barangay. They started kaingin on the second growth forest for planting rain fed rice in the early 1970s. </w:t>
      </w:r>
    </w:p>
    <w:p w:rsidR="00301F59" w:rsidRPr="002C6C06" w:rsidRDefault="00301F59" w:rsidP="00301F59">
      <w:pPr>
        <w:spacing w:after="0" w:line="480" w:lineRule="auto"/>
        <w:jc w:val="both"/>
        <w:rPr>
          <w:rFonts w:ascii="Arial" w:hAnsi="Arial" w:cs="Arial"/>
          <w:b/>
          <w:sz w:val="24"/>
          <w:szCs w:val="24"/>
        </w:rPr>
      </w:pPr>
    </w:p>
    <w:p w:rsidR="00301F59" w:rsidRPr="002C6C06" w:rsidRDefault="00301F59" w:rsidP="00301F59">
      <w:pPr>
        <w:spacing w:after="0" w:line="480" w:lineRule="auto"/>
        <w:jc w:val="both"/>
        <w:rPr>
          <w:rFonts w:ascii="Arial" w:hAnsi="Arial" w:cs="Arial"/>
          <w:b/>
          <w:sz w:val="24"/>
          <w:szCs w:val="24"/>
        </w:rPr>
      </w:pPr>
      <w:r w:rsidRPr="002C6C06">
        <w:rPr>
          <w:rFonts w:ascii="Arial" w:hAnsi="Arial" w:cs="Arial"/>
          <w:b/>
          <w:sz w:val="24"/>
          <w:szCs w:val="24"/>
        </w:rPr>
        <w:t>Water Distribution</w:t>
      </w:r>
    </w:p>
    <w:p w:rsidR="00301F59" w:rsidRPr="002C6C06" w:rsidRDefault="00301F59" w:rsidP="00301F59">
      <w:pPr>
        <w:spacing w:after="0" w:line="480" w:lineRule="auto"/>
        <w:jc w:val="both"/>
        <w:rPr>
          <w:rFonts w:ascii="Arial" w:hAnsi="Arial" w:cs="Arial"/>
          <w:sz w:val="24"/>
          <w:szCs w:val="24"/>
        </w:rPr>
      </w:pPr>
      <w:r w:rsidRPr="002C6C06">
        <w:rPr>
          <w:rFonts w:ascii="Arial" w:hAnsi="Arial" w:cs="Arial"/>
          <w:b/>
          <w:sz w:val="24"/>
          <w:szCs w:val="24"/>
        </w:rPr>
        <w:tab/>
      </w:r>
      <w:r w:rsidRPr="002C6C06">
        <w:rPr>
          <w:rFonts w:ascii="Arial" w:hAnsi="Arial" w:cs="Arial"/>
          <w:sz w:val="24"/>
          <w:szCs w:val="24"/>
        </w:rPr>
        <w:t xml:space="preserve">Under normal conditions, the simultaneous water distribution is done as the discharge of the Semong River more than sufficient. Distribution on the lateral canals is rotated to the different turn-outs based on the agreed water scheduling by the lateral chairman and officers especially when the intake discharge is lower than 400 </w:t>
      </w:r>
      <w:r w:rsidR="0035678D" w:rsidRPr="002C6C06">
        <w:rPr>
          <w:rFonts w:ascii="Arial" w:hAnsi="Arial" w:cs="Arial"/>
          <w:sz w:val="24"/>
          <w:szCs w:val="24"/>
        </w:rPr>
        <w:t>litres</w:t>
      </w:r>
      <w:r w:rsidRPr="002C6C06">
        <w:rPr>
          <w:rFonts w:ascii="Arial" w:hAnsi="Arial" w:cs="Arial"/>
          <w:sz w:val="24"/>
          <w:szCs w:val="24"/>
        </w:rPr>
        <w:t xml:space="preserve"> per second. If the discharge drops to less than 200 </w:t>
      </w:r>
      <w:r w:rsidR="00781DC6" w:rsidRPr="002C6C06">
        <w:rPr>
          <w:rFonts w:ascii="Arial" w:hAnsi="Arial" w:cs="Arial"/>
          <w:sz w:val="24"/>
          <w:szCs w:val="24"/>
        </w:rPr>
        <w:t>litres</w:t>
      </w:r>
      <w:r w:rsidRPr="002C6C06">
        <w:rPr>
          <w:rFonts w:ascii="Arial" w:hAnsi="Arial" w:cs="Arial"/>
          <w:sz w:val="24"/>
          <w:szCs w:val="24"/>
        </w:rPr>
        <w:t xml:space="preserve"> per second water distribution is prioritized to members in good standing and those in dire need of water at the critical stage of the rice crop growth period. A fine of 500 pesos is levied to those farmers who violate the schedule. </w:t>
      </w:r>
    </w:p>
    <w:p w:rsidR="00301F59" w:rsidRPr="002C6C06" w:rsidRDefault="00301F59" w:rsidP="00301F59">
      <w:pPr>
        <w:spacing w:after="0" w:line="480" w:lineRule="auto"/>
        <w:jc w:val="both"/>
        <w:rPr>
          <w:rFonts w:ascii="Arial" w:hAnsi="Arial" w:cs="Arial"/>
          <w:sz w:val="24"/>
          <w:szCs w:val="24"/>
        </w:rPr>
      </w:pPr>
    </w:p>
    <w:p w:rsidR="00301F59" w:rsidRPr="002C6C06" w:rsidRDefault="00301F59" w:rsidP="00301F59">
      <w:pPr>
        <w:spacing w:after="0" w:line="480" w:lineRule="auto"/>
        <w:jc w:val="both"/>
        <w:rPr>
          <w:rFonts w:ascii="Arial" w:hAnsi="Arial" w:cs="Arial"/>
          <w:b/>
          <w:sz w:val="24"/>
          <w:szCs w:val="24"/>
        </w:rPr>
      </w:pPr>
      <w:r w:rsidRPr="002C6C06">
        <w:rPr>
          <w:rFonts w:ascii="Arial" w:hAnsi="Arial" w:cs="Arial"/>
          <w:b/>
          <w:sz w:val="24"/>
          <w:szCs w:val="24"/>
        </w:rPr>
        <w:t>Cropping Calendar and Pattern of Planting</w:t>
      </w:r>
    </w:p>
    <w:p w:rsidR="00301F59" w:rsidRPr="002C6C06" w:rsidRDefault="00301F59" w:rsidP="00301F59">
      <w:pPr>
        <w:spacing w:after="0" w:line="480" w:lineRule="auto"/>
        <w:jc w:val="both"/>
        <w:rPr>
          <w:rFonts w:ascii="Arial" w:hAnsi="Arial" w:cs="Arial"/>
          <w:sz w:val="24"/>
          <w:szCs w:val="24"/>
        </w:rPr>
      </w:pPr>
      <w:r w:rsidRPr="002C6C06">
        <w:rPr>
          <w:rFonts w:ascii="Arial" w:hAnsi="Arial" w:cs="Arial"/>
          <w:sz w:val="24"/>
          <w:szCs w:val="24"/>
        </w:rPr>
        <w:tab/>
        <w:t xml:space="preserve">The first crop is from October to March. Dam closure is on April 2 and opening of the gates is on May 1. The second crop is from April to September with dam closure on October 3 and reopening of the gates on November 1. </w:t>
      </w:r>
    </w:p>
    <w:p w:rsidR="00DC14FA" w:rsidRPr="002C6C06" w:rsidRDefault="00DC14FA" w:rsidP="00301F59">
      <w:pPr>
        <w:spacing w:after="0" w:line="480" w:lineRule="auto"/>
        <w:jc w:val="both"/>
        <w:rPr>
          <w:rFonts w:ascii="Arial" w:hAnsi="Arial" w:cs="Arial"/>
          <w:sz w:val="24"/>
          <w:szCs w:val="24"/>
        </w:rPr>
      </w:pPr>
    </w:p>
    <w:p w:rsidR="00301F59" w:rsidRPr="002C6C06" w:rsidRDefault="00301F59" w:rsidP="00301F59">
      <w:pPr>
        <w:spacing w:after="0" w:line="480" w:lineRule="auto"/>
        <w:jc w:val="both"/>
        <w:rPr>
          <w:rFonts w:ascii="Arial" w:hAnsi="Arial" w:cs="Arial"/>
          <w:sz w:val="24"/>
          <w:szCs w:val="24"/>
        </w:rPr>
      </w:pPr>
    </w:p>
    <w:p w:rsidR="00301F59" w:rsidRPr="002C6C06" w:rsidRDefault="00301F59" w:rsidP="00301F59">
      <w:pPr>
        <w:spacing w:after="0" w:line="480" w:lineRule="auto"/>
        <w:jc w:val="both"/>
        <w:rPr>
          <w:rFonts w:ascii="Arial" w:hAnsi="Arial" w:cs="Arial"/>
          <w:b/>
          <w:sz w:val="24"/>
          <w:szCs w:val="24"/>
        </w:rPr>
      </w:pPr>
      <w:r w:rsidRPr="002C6C06">
        <w:rPr>
          <w:rFonts w:ascii="Arial" w:hAnsi="Arial" w:cs="Arial"/>
          <w:b/>
          <w:sz w:val="24"/>
          <w:szCs w:val="24"/>
        </w:rPr>
        <w:lastRenderedPageBreak/>
        <w:t>Repair and Maintenance</w:t>
      </w:r>
    </w:p>
    <w:p w:rsidR="00301F59" w:rsidRPr="002C6C06" w:rsidRDefault="00301F59" w:rsidP="00301F59">
      <w:pPr>
        <w:spacing w:after="0" w:line="480" w:lineRule="auto"/>
        <w:jc w:val="both"/>
        <w:rPr>
          <w:rFonts w:ascii="Arial" w:hAnsi="Arial" w:cs="Arial"/>
          <w:sz w:val="24"/>
          <w:szCs w:val="24"/>
        </w:rPr>
      </w:pPr>
      <w:r w:rsidRPr="002C6C06">
        <w:rPr>
          <w:rFonts w:ascii="Arial" w:hAnsi="Arial" w:cs="Arial"/>
          <w:sz w:val="24"/>
          <w:szCs w:val="24"/>
        </w:rPr>
        <w:tab/>
        <w:t xml:space="preserve">Maintenance of the dam is scheduled twice (2) a year through the “bayanihan spirit” usually every last week of April and October. The IA officers and the lateral leaders mobilize the members under the supervision of the IA President and the BOTs. Shovel and bolos are required from the members. Snacks are provided by the IA as an incentive. In cases of floods where the plenty of debris is stuck up at the dam emergency bayanihan is then called for the purpose. The clearing of the main lateral canals are done according to the designated length per member and agreed upon by the members availing water from the lateral canal. </w:t>
      </w:r>
    </w:p>
    <w:p w:rsidR="00301F59" w:rsidRPr="002C6C06" w:rsidRDefault="00301F59" w:rsidP="00443EA1">
      <w:pPr>
        <w:spacing w:after="0" w:line="480" w:lineRule="auto"/>
        <w:jc w:val="both"/>
        <w:rPr>
          <w:rFonts w:ascii="Arial" w:hAnsi="Arial" w:cs="Arial"/>
          <w:sz w:val="24"/>
          <w:szCs w:val="24"/>
        </w:rPr>
      </w:pPr>
    </w:p>
    <w:p w:rsidR="00443EA1" w:rsidRPr="002C6C06" w:rsidRDefault="00443EA1" w:rsidP="00443EA1">
      <w:pPr>
        <w:spacing w:after="0" w:line="480" w:lineRule="auto"/>
        <w:jc w:val="both"/>
        <w:rPr>
          <w:rFonts w:ascii="Arial" w:hAnsi="Arial" w:cs="Arial"/>
          <w:b/>
          <w:sz w:val="24"/>
          <w:szCs w:val="24"/>
        </w:rPr>
      </w:pPr>
      <w:r w:rsidRPr="002C6C06">
        <w:rPr>
          <w:rFonts w:ascii="Arial" w:hAnsi="Arial" w:cs="Arial"/>
          <w:b/>
          <w:sz w:val="24"/>
          <w:szCs w:val="24"/>
        </w:rPr>
        <w:t>Rationale</w:t>
      </w:r>
    </w:p>
    <w:p w:rsidR="00443EA1" w:rsidRPr="002C6C06" w:rsidRDefault="00443EA1" w:rsidP="00443EA1">
      <w:pPr>
        <w:spacing w:after="0" w:line="480" w:lineRule="auto"/>
        <w:ind w:firstLine="720"/>
        <w:jc w:val="both"/>
        <w:rPr>
          <w:rFonts w:ascii="Arial" w:hAnsi="Arial" w:cs="Arial"/>
          <w:sz w:val="24"/>
          <w:szCs w:val="24"/>
        </w:rPr>
      </w:pPr>
      <w:r w:rsidRPr="002C6C06">
        <w:rPr>
          <w:rFonts w:ascii="Arial" w:hAnsi="Arial" w:cs="Arial"/>
          <w:sz w:val="24"/>
          <w:szCs w:val="24"/>
        </w:rPr>
        <w:t xml:space="preserve">Increasing water scarcity is posing a major challenge for meeting the continuously growing demand for water from all sectors. In many developing countries, in particular, this crisis is likely to be further exacerbated by the negative impacts of climate change on overall water availability. Potentials for mobilizing additional water resources are often limited and extremely costly to realize. Consequently, irrigated agriculture as the largest water user will face growing competition for scarce water resources from other sectors with higher use efficiency and value added. For meeting the ever increasing demand for food, fiber and other products, irrigated areas wherever feasible have to be extended, and </w:t>
      </w:r>
      <w:r w:rsidRPr="002C6C06">
        <w:rPr>
          <w:rFonts w:ascii="Arial" w:hAnsi="Arial" w:cs="Arial"/>
          <w:sz w:val="24"/>
          <w:szCs w:val="24"/>
        </w:rPr>
        <w:lastRenderedPageBreak/>
        <w:t>existing irrigation schemes often require rehabilitation or modernization to ensure a more rational and efficient water use. However, related additional investments are substantial and accordingly require adequate financial and economic justification.</w:t>
      </w:r>
    </w:p>
    <w:p w:rsidR="00443EA1" w:rsidRPr="002C6C06" w:rsidRDefault="00443EA1" w:rsidP="00443EA1">
      <w:pPr>
        <w:spacing w:after="0" w:line="480" w:lineRule="auto"/>
        <w:ind w:firstLine="720"/>
        <w:jc w:val="both"/>
        <w:rPr>
          <w:rFonts w:ascii="Arial" w:hAnsi="Arial" w:cs="Arial"/>
          <w:sz w:val="24"/>
          <w:szCs w:val="24"/>
        </w:rPr>
      </w:pPr>
      <w:r w:rsidRPr="002C6C06">
        <w:rPr>
          <w:rFonts w:ascii="Arial" w:hAnsi="Arial" w:cs="Arial"/>
          <w:sz w:val="24"/>
          <w:szCs w:val="24"/>
        </w:rPr>
        <w:t xml:space="preserve">Irrigation projects and programs prior to a positive investment decision need to be justified in terms of their financial and economic profitability and the resulting contributions towards increasing a country’s or society’s welfare. Irrigation projects and programs typically represent the most expensive investment type, in terms of specific unit costs per area developed. Furthermore, in the absence of significant financial participation of farmers to initial investment costs (and often also in subsequently recovering recurrent operation and maintenance (O&amp;M) and replacement costs) public subsidies accruing to project beneficiaries are substantial and usually much higher than for other agricultural or non-agricultural investments. Consequently, current and future irrigation investments require adequate economic justification for effectively mobilizing the substantial public and private investments. </w:t>
      </w:r>
    </w:p>
    <w:p w:rsidR="00443EA1" w:rsidRDefault="00443EA1" w:rsidP="00490027">
      <w:pPr>
        <w:spacing w:after="0" w:line="480" w:lineRule="auto"/>
        <w:ind w:firstLine="720"/>
        <w:jc w:val="both"/>
        <w:rPr>
          <w:rFonts w:ascii="Arial" w:hAnsi="Arial" w:cs="Arial"/>
          <w:sz w:val="24"/>
          <w:szCs w:val="24"/>
        </w:rPr>
      </w:pPr>
      <w:r w:rsidRPr="002C6C06">
        <w:rPr>
          <w:rFonts w:ascii="Arial" w:hAnsi="Arial" w:cs="Arial"/>
          <w:sz w:val="24"/>
          <w:szCs w:val="24"/>
        </w:rPr>
        <w:t xml:space="preserve">Economic analysis of agricultural projects needs to compare costs with benefits and to determine how well, or how poorly, a planned action will turn out. The costs and benefits analysis especially on irrigation projects therefore must be identified. Furthermore, once costs and benefits are known, they must be priced, and their economic values determined. A cost benefit analysis finds, quantifies, and adds all the </w:t>
      </w:r>
      <w:r w:rsidRPr="002C6C06">
        <w:rPr>
          <w:rFonts w:ascii="Arial" w:hAnsi="Arial" w:cs="Arial"/>
          <w:sz w:val="24"/>
          <w:szCs w:val="24"/>
        </w:rPr>
        <w:lastRenderedPageBreak/>
        <w:t>positive factors. These are the benefits. Then it identifies, quantifies, and subtracts all the negatives, the costs. The difference between the two indicates whether the planned action is advisable.</w:t>
      </w:r>
    </w:p>
    <w:p w:rsidR="0083466A" w:rsidRPr="002C6C06" w:rsidRDefault="0083466A" w:rsidP="00490027">
      <w:pPr>
        <w:spacing w:after="0" w:line="480" w:lineRule="auto"/>
        <w:ind w:firstLine="720"/>
        <w:jc w:val="both"/>
        <w:rPr>
          <w:rFonts w:ascii="Arial" w:hAnsi="Arial" w:cs="Arial"/>
          <w:sz w:val="24"/>
          <w:szCs w:val="24"/>
        </w:rPr>
      </w:pPr>
    </w:p>
    <w:p w:rsidR="00443EA1" w:rsidRPr="002C6C06" w:rsidRDefault="00443EA1" w:rsidP="00443EA1">
      <w:pPr>
        <w:spacing w:after="0" w:line="480" w:lineRule="auto"/>
        <w:jc w:val="both"/>
        <w:rPr>
          <w:rFonts w:ascii="Arial" w:hAnsi="Arial" w:cs="Arial"/>
          <w:b/>
          <w:sz w:val="24"/>
          <w:szCs w:val="24"/>
        </w:rPr>
      </w:pPr>
      <w:r w:rsidRPr="002C6C06">
        <w:rPr>
          <w:rFonts w:ascii="Arial" w:hAnsi="Arial" w:cs="Arial"/>
          <w:b/>
          <w:sz w:val="24"/>
          <w:szCs w:val="24"/>
        </w:rPr>
        <w:t>Objective</w:t>
      </w:r>
      <w:r w:rsidR="00DC14FA" w:rsidRPr="002C6C06">
        <w:rPr>
          <w:rFonts w:ascii="Arial" w:hAnsi="Arial" w:cs="Arial"/>
          <w:b/>
          <w:sz w:val="24"/>
          <w:szCs w:val="24"/>
        </w:rPr>
        <w:t>s</w:t>
      </w:r>
    </w:p>
    <w:p w:rsidR="00443EA1" w:rsidRPr="002C6C06" w:rsidRDefault="00443EA1" w:rsidP="00443EA1">
      <w:pPr>
        <w:spacing w:after="0" w:line="480" w:lineRule="auto"/>
        <w:jc w:val="both"/>
        <w:rPr>
          <w:rFonts w:ascii="Arial" w:hAnsi="Arial" w:cs="Arial"/>
          <w:b/>
          <w:sz w:val="24"/>
          <w:szCs w:val="24"/>
        </w:rPr>
      </w:pPr>
      <w:r w:rsidRPr="002C6C06">
        <w:rPr>
          <w:rFonts w:ascii="Arial" w:hAnsi="Arial" w:cs="Arial"/>
          <w:b/>
          <w:sz w:val="24"/>
          <w:szCs w:val="24"/>
        </w:rPr>
        <w:tab/>
      </w:r>
      <w:r w:rsidRPr="002C6C06">
        <w:rPr>
          <w:rFonts w:ascii="Arial" w:hAnsi="Arial" w:cs="Arial"/>
          <w:sz w:val="24"/>
          <w:szCs w:val="24"/>
        </w:rPr>
        <w:t>The Benefit-cost analysis of communal irrigation system in barangay Semong, Kapalong main objective is to assess whether it is helpful for the farmers to put up an irrigation system. Specifically, this comparative evaluation method aims:</w:t>
      </w:r>
    </w:p>
    <w:p w:rsidR="00443EA1" w:rsidRPr="002C6C06" w:rsidRDefault="00443EA1" w:rsidP="00443EA1">
      <w:pPr>
        <w:pStyle w:val="ListParagraph"/>
        <w:numPr>
          <w:ilvl w:val="0"/>
          <w:numId w:val="1"/>
        </w:numPr>
        <w:autoSpaceDE w:val="0"/>
        <w:autoSpaceDN w:val="0"/>
        <w:adjustRightInd w:val="0"/>
        <w:spacing w:after="0" w:line="480" w:lineRule="auto"/>
        <w:jc w:val="both"/>
        <w:rPr>
          <w:rFonts w:ascii="Arial" w:hAnsi="Arial" w:cs="Arial"/>
          <w:sz w:val="24"/>
          <w:szCs w:val="24"/>
        </w:rPr>
      </w:pPr>
      <w:r w:rsidRPr="002C6C06">
        <w:rPr>
          <w:rFonts w:ascii="Arial" w:hAnsi="Arial" w:cs="Arial"/>
          <w:sz w:val="24"/>
          <w:szCs w:val="24"/>
        </w:rPr>
        <w:t>To compare costs a</w:t>
      </w:r>
      <w:r w:rsidR="00A60A66" w:rsidRPr="002C6C06">
        <w:rPr>
          <w:rFonts w:ascii="Arial" w:hAnsi="Arial" w:cs="Arial"/>
          <w:sz w:val="24"/>
          <w:szCs w:val="24"/>
        </w:rPr>
        <w:t>nd benefits of the project; and</w:t>
      </w:r>
    </w:p>
    <w:p w:rsidR="00443EA1" w:rsidRPr="002C6C06" w:rsidRDefault="00443EA1" w:rsidP="00443EA1">
      <w:pPr>
        <w:pStyle w:val="ListParagraph"/>
        <w:numPr>
          <w:ilvl w:val="0"/>
          <w:numId w:val="1"/>
        </w:numPr>
        <w:autoSpaceDE w:val="0"/>
        <w:autoSpaceDN w:val="0"/>
        <w:adjustRightInd w:val="0"/>
        <w:spacing w:after="0" w:line="480" w:lineRule="auto"/>
        <w:jc w:val="both"/>
        <w:rPr>
          <w:rFonts w:ascii="Arial" w:hAnsi="Arial" w:cs="Arial"/>
          <w:sz w:val="24"/>
          <w:szCs w:val="24"/>
        </w:rPr>
      </w:pPr>
      <w:r w:rsidRPr="002C6C06">
        <w:rPr>
          <w:rFonts w:ascii="Arial" w:hAnsi="Arial" w:cs="Arial"/>
          <w:sz w:val="24"/>
          <w:szCs w:val="24"/>
        </w:rPr>
        <w:t xml:space="preserve">To be aware if putting up irrigation is beneficial or not in farmers as well as for the whole society in Kapalong. </w:t>
      </w:r>
    </w:p>
    <w:p w:rsidR="00A60A66" w:rsidRPr="002C6C06" w:rsidRDefault="00A60A66" w:rsidP="00A60A66">
      <w:pPr>
        <w:autoSpaceDE w:val="0"/>
        <w:autoSpaceDN w:val="0"/>
        <w:adjustRightInd w:val="0"/>
        <w:spacing w:after="0" w:line="480" w:lineRule="auto"/>
        <w:ind w:left="720"/>
        <w:jc w:val="both"/>
        <w:rPr>
          <w:rFonts w:ascii="Arial" w:hAnsi="Arial" w:cs="Arial"/>
          <w:sz w:val="24"/>
          <w:szCs w:val="24"/>
        </w:rPr>
      </w:pPr>
      <w:r w:rsidRPr="002C6C06">
        <w:rPr>
          <w:rFonts w:ascii="Arial" w:hAnsi="Arial" w:cs="Arial"/>
          <w:sz w:val="24"/>
          <w:szCs w:val="24"/>
        </w:rPr>
        <w:t>The following are the Benefits and Costs of an Irrigation Project:</w:t>
      </w:r>
    </w:p>
    <w:p w:rsidR="00A60A66" w:rsidRPr="002C6C06" w:rsidRDefault="001C3DC9" w:rsidP="00A60A66">
      <w:pPr>
        <w:spacing w:after="0" w:line="240" w:lineRule="auto"/>
        <w:rPr>
          <w:rFonts w:ascii="Arial" w:hAnsi="Arial" w:cs="Arial"/>
          <w:b/>
          <w:sz w:val="24"/>
          <w:szCs w:val="24"/>
        </w:rPr>
      </w:pPr>
      <w:r w:rsidRPr="002C6C06">
        <w:rPr>
          <w:rFonts w:ascii="Arial" w:hAnsi="Arial" w:cs="Arial"/>
          <w:b/>
          <w:sz w:val="24"/>
          <w:szCs w:val="24"/>
        </w:rPr>
        <w:t>Irrigation B</w:t>
      </w:r>
      <w:r w:rsidR="00443EA1" w:rsidRPr="002C6C06">
        <w:rPr>
          <w:rFonts w:ascii="Arial" w:hAnsi="Arial" w:cs="Arial"/>
          <w:b/>
          <w:sz w:val="24"/>
          <w:szCs w:val="24"/>
        </w:rPr>
        <w:t xml:space="preserve">enefits: </w:t>
      </w:r>
    </w:p>
    <w:p w:rsidR="00A60A66" w:rsidRPr="002C6C06" w:rsidRDefault="00A60A66" w:rsidP="00A60A66">
      <w:pPr>
        <w:spacing w:after="0" w:line="240" w:lineRule="auto"/>
        <w:rPr>
          <w:rFonts w:ascii="Arial" w:hAnsi="Arial" w:cs="Arial"/>
          <w:sz w:val="24"/>
          <w:szCs w:val="24"/>
        </w:rPr>
      </w:pPr>
    </w:p>
    <w:p w:rsidR="00490027" w:rsidRPr="002C6C06" w:rsidRDefault="00443EA1" w:rsidP="00C1797F">
      <w:pPr>
        <w:spacing w:after="0" w:line="480" w:lineRule="auto"/>
        <w:ind w:firstLine="720"/>
        <w:jc w:val="both"/>
        <w:rPr>
          <w:rFonts w:ascii="Arial" w:hAnsi="Arial" w:cs="Arial"/>
          <w:sz w:val="24"/>
          <w:szCs w:val="24"/>
        </w:rPr>
      </w:pPr>
      <w:r w:rsidRPr="002C6C06">
        <w:rPr>
          <w:rFonts w:ascii="Arial" w:hAnsi="Arial" w:cs="Arial"/>
          <w:sz w:val="24"/>
          <w:szCs w:val="24"/>
        </w:rPr>
        <w:t>Incremental agricultural output from expanded service area; Increase opportunity for diversification and higher stable farm income; Increased household spending due to expanded service area and other source of income after the project; Increased or expanded agricultural area; Savings obtained from service area; time cost and labor cost.</w:t>
      </w:r>
    </w:p>
    <w:p w:rsidR="00A60A66" w:rsidRPr="002C6C06" w:rsidRDefault="001C3DC9" w:rsidP="00A60A66">
      <w:pPr>
        <w:spacing w:after="0" w:line="240" w:lineRule="auto"/>
        <w:rPr>
          <w:rFonts w:ascii="Arial" w:hAnsi="Arial" w:cs="Arial"/>
          <w:b/>
          <w:sz w:val="24"/>
          <w:szCs w:val="24"/>
        </w:rPr>
      </w:pPr>
      <w:r w:rsidRPr="002C6C06">
        <w:rPr>
          <w:rFonts w:ascii="Arial" w:hAnsi="Arial" w:cs="Arial"/>
          <w:b/>
          <w:sz w:val="24"/>
          <w:szCs w:val="24"/>
        </w:rPr>
        <w:t>Irrigation C</w:t>
      </w:r>
      <w:r w:rsidR="00443EA1" w:rsidRPr="002C6C06">
        <w:rPr>
          <w:rFonts w:ascii="Arial" w:hAnsi="Arial" w:cs="Arial"/>
          <w:b/>
          <w:sz w:val="24"/>
          <w:szCs w:val="24"/>
        </w:rPr>
        <w:t>osts:</w:t>
      </w:r>
      <w:r w:rsidR="00A60A66" w:rsidRPr="002C6C06">
        <w:rPr>
          <w:rFonts w:ascii="Arial" w:hAnsi="Arial" w:cs="Arial"/>
          <w:b/>
          <w:sz w:val="24"/>
          <w:szCs w:val="24"/>
        </w:rPr>
        <w:tab/>
      </w:r>
    </w:p>
    <w:p w:rsidR="00A60A66" w:rsidRPr="002C6C06" w:rsidRDefault="00A60A66" w:rsidP="00A60A66">
      <w:pPr>
        <w:spacing w:after="0" w:line="240" w:lineRule="auto"/>
        <w:rPr>
          <w:rFonts w:ascii="Arial" w:hAnsi="Arial" w:cs="Arial"/>
          <w:sz w:val="24"/>
          <w:szCs w:val="24"/>
        </w:rPr>
      </w:pPr>
    </w:p>
    <w:p w:rsidR="00443EA1" w:rsidRPr="002C6C06" w:rsidRDefault="00443EA1" w:rsidP="00A60A66">
      <w:pPr>
        <w:spacing w:after="0" w:line="480" w:lineRule="auto"/>
        <w:rPr>
          <w:rFonts w:ascii="Arial" w:hAnsi="Arial" w:cs="Arial"/>
          <w:sz w:val="24"/>
          <w:szCs w:val="24"/>
        </w:rPr>
      </w:pPr>
      <w:r w:rsidRPr="002C6C06">
        <w:rPr>
          <w:rFonts w:ascii="Arial" w:hAnsi="Arial" w:cs="Arial"/>
          <w:sz w:val="24"/>
          <w:szCs w:val="24"/>
        </w:rPr>
        <w:t xml:space="preserve"> </w:t>
      </w:r>
      <w:r w:rsidR="00A60A66" w:rsidRPr="002C6C06">
        <w:rPr>
          <w:rFonts w:ascii="Arial" w:hAnsi="Arial" w:cs="Arial"/>
          <w:sz w:val="24"/>
          <w:szCs w:val="24"/>
        </w:rPr>
        <w:tab/>
      </w:r>
      <w:r w:rsidRPr="002C6C06">
        <w:rPr>
          <w:rFonts w:ascii="Arial" w:hAnsi="Arial" w:cs="Arial"/>
          <w:sz w:val="24"/>
          <w:szCs w:val="24"/>
        </w:rPr>
        <w:t xml:space="preserve">Costs of project input; Area lost due to establishment of new structures for irrigation; Opportunity cost of water, depletion, premium, etc; </w:t>
      </w:r>
      <w:r w:rsidRPr="002C6C06">
        <w:rPr>
          <w:rFonts w:ascii="Arial" w:hAnsi="Arial" w:cs="Arial"/>
          <w:sz w:val="24"/>
          <w:szCs w:val="24"/>
        </w:rPr>
        <w:lastRenderedPageBreak/>
        <w:t>Relocation of families affected by right of way if an; Costs of expanding service area and additional project cost for irrigation.</w:t>
      </w:r>
    </w:p>
    <w:p w:rsidR="00A55C07" w:rsidRDefault="00A55C07"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60A66">
      <w:pPr>
        <w:spacing w:after="0" w:line="480" w:lineRule="auto"/>
        <w:rPr>
          <w:rFonts w:ascii="Arial" w:hAnsi="Arial" w:cs="Arial"/>
          <w:sz w:val="24"/>
          <w:szCs w:val="24"/>
        </w:rPr>
      </w:pPr>
    </w:p>
    <w:p w:rsidR="0083466A" w:rsidRDefault="0083466A" w:rsidP="00A55C07">
      <w:pPr>
        <w:spacing w:after="0" w:line="480" w:lineRule="auto"/>
        <w:jc w:val="center"/>
        <w:rPr>
          <w:rFonts w:ascii="Arial" w:hAnsi="Arial" w:cs="Arial"/>
          <w:sz w:val="24"/>
          <w:szCs w:val="24"/>
        </w:rPr>
      </w:pPr>
    </w:p>
    <w:p w:rsidR="00A55C07" w:rsidRPr="002C6C06" w:rsidRDefault="009B1A66" w:rsidP="00A55C07">
      <w:pPr>
        <w:spacing w:after="0" w:line="480" w:lineRule="auto"/>
        <w:jc w:val="center"/>
        <w:rPr>
          <w:rFonts w:ascii="Arial" w:hAnsi="Arial" w:cs="Arial"/>
          <w:b/>
          <w:sz w:val="24"/>
          <w:szCs w:val="24"/>
        </w:rPr>
      </w:pPr>
      <w:r w:rsidRPr="009B1A66">
        <w:rPr>
          <w:rFonts w:ascii="Arial" w:hAnsi="Arial" w:cs="Arial"/>
          <w:b/>
          <w:noProof/>
          <w:sz w:val="24"/>
          <w:szCs w:val="24"/>
          <w:lang w:eastAsia="en-SG"/>
        </w:rPr>
        <w:lastRenderedPageBreak/>
        <w:pict>
          <v:rect id="_x0000_s1069" style="position:absolute;left:0;text-align:left;margin-left:370.55pt;margin-top:-45.7pt;width:43.45pt;height:38.1pt;z-index:251684864" strokecolor="white [3212]"/>
        </w:pict>
      </w:r>
      <w:r w:rsidR="00A55C07" w:rsidRPr="002C6C06">
        <w:rPr>
          <w:rFonts w:ascii="Arial" w:hAnsi="Arial" w:cs="Arial"/>
          <w:b/>
          <w:sz w:val="24"/>
          <w:szCs w:val="24"/>
        </w:rPr>
        <w:t>CHAPTER 2</w:t>
      </w:r>
    </w:p>
    <w:p w:rsidR="00A55C07" w:rsidRPr="002C6C06" w:rsidRDefault="00A55C07" w:rsidP="00A55C07">
      <w:pPr>
        <w:spacing w:after="0" w:line="480" w:lineRule="auto"/>
        <w:jc w:val="center"/>
        <w:rPr>
          <w:rFonts w:ascii="Arial" w:hAnsi="Arial" w:cs="Arial"/>
          <w:b/>
          <w:sz w:val="24"/>
          <w:szCs w:val="24"/>
        </w:rPr>
      </w:pPr>
      <w:r w:rsidRPr="002C6C06">
        <w:rPr>
          <w:rFonts w:ascii="Arial" w:hAnsi="Arial" w:cs="Arial"/>
          <w:b/>
          <w:sz w:val="24"/>
          <w:szCs w:val="24"/>
        </w:rPr>
        <w:t>METHODOLOGY</w:t>
      </w:r>
    </w:p>
    <w:p w:rsidR="00A55C07" w:rsidRPr="002C6C06" w:rsidRDefault="00A55C07" w:rsidP="00A60A66">
      <w:pPr>
        <w:spacing w:after="0" w:line="480" w:lineRule="auto"/>
        <w:rPr>
          <w:rFonts w:ascii="Arial" w:hAnsi="Arial" w:cs="Arial"/>
          <w:b/>
          <w:sz w:val="24"/>
          <w:szCs w:val="24"/>
        </w:rPr>
      </w:pPr>
      <w:r w:rsidRPr="002C6C06">
        <w:rPr>
          <w:rFonts w:ascii="Arial" w:hAnsi="Arial" w:cs="Arial"/>
          <w:b/>
          <w:sz w:val="24"/>
          <w:szCs w:val="24"/>
        </w:rPr>
        <w:t>Method Used</w:t>
      </w:r>
      <w:r w:rsidR="00C75C0A" w:rsidRPr="002C6C06">
        <w:rPr>
          <w:rFonts w:ascii="Arial" w:hAnsi="Arial" w:cs="Arial"/>
          <w:b/>
          <w:sz w:val="24"/>
          <w:szCs w:val="24"/>
        </w:rPr>
        <w:tab/>
      </w:r>
    </w:p>
    <w:p w:rsidR="00C75C0A" w:rsidRPr="002C6C06" w:rsidRDefault="00A55C07" w:rsidP="00A55C07">
      <w:pPr>
        <w:spacing w:after="0" w:line="480" w:lineRule="auto"/>
        <w:ind w:firstLine="720"/>
        <w:jc w:val="both"/>
        <w:rPr>
          <w:rFonts w:ascii="Arial" w:hAnsi="Arial" w:cs="Arial"/>
          <w:sz w:val="24"/>
          <w:szCs w:val="24"/>
        </w:rPr>
      </w:pPr>
      <w:r w:rsidRPr="002C6C06">
        <w:rPr>
          <w:rFonts w:ascii="Arial" w:hAnsi="Arial" w:cs="Arial"/>
          <w:sz w:val="24"/>
          <w:szCs w:val="24"/>
        </w:rPr>
        <w:t xml:space="preserve">The material used in the evaluation of Katipunan Semong Irrigators Service Associations (KASEISA) is a survey questionnaire following the conceptual framework </w:t>
      </w:r>
      <w:r w:rsidR="001B4F07" w:rsidRPr="002C6C06">
        <w:rPr>
          <w:rFonts w:ascii="Arial" w:hAnsi="Arial" w:cs="Arial"/>
          <w:sz w:val="24"/>
          <w:szCs w:val="24"/>
        </w:rPr>
        <w:t xml:space="preserve">given </w:t>
      </w:r>
      <w:r w:rsidRPr="002C6C06">
        <w:rPr>
          <w:rFonts w:ascii="Arial" w:hAnsi="Arial" w:cs="Arial"/>
          <w:sz w:val="24"/>
          <w:szCs w:val="24"/>
        </w:rPr>
        <w:t>below</w:t>
      </w:r>
      <w:r w:rsidR="00C75C0A" w:rsidRPr="002C6C06">
        <w:rPr>
          <w:rFonts w:ascii="Arial" w:hAnsi="Arial" w:cs="Arial"/>
          <w:sz w:val="24"/>
          <w:szCs w:val="24"/>
        </w:rPr>
        <w:t>.</w:t>
      </w:r>
    </w:p>
    <w:p w:rsidR="00490027" w:rsidRPr="002C6C06" w:rsidRDefault="00490027" w:rsidP="00A60A66">
      <w:pPr>
        <w:spacing w:after="0" w:line="480" w:lineRule="auto"/>
        <w:rPr>
          <w:rFonts w:ascii="Arial" w:hAnsi="Arial" w:cs="Arial"/>
          <w:sz w:val="24"/>
          <w:szCs w:val="24"/>
        </w:rPr>
      </w:pPr>
    </w:p>
    <w:p w:rsidR="00B518A9" w:rsidRPr="002C6C06" w:rsidRDefault="00443EA1" w:rsidP="0092286A">
      <w:pPr>
        <w:rPr>
          <w:rFonts w:ascii="Arial" w:hAnsi="Arial" w:cs="Arial"/>
          <w:b/>
          <w:sz w:val="24"/>
          <w:szCs w:val="24"/>
        </w:rPr>
      </w:pPr>
      <w:r w:rsidRPr="002C6C06">
        <w:rPr>
          <w:rFonts w:ascii="Arial" w:hAnsi="Arial" w:cs="Arial"/>
          <w:b/>
          <w:sz w:val="24"/>
          <w:szCs w:val="24"/>
        </w:rPr>
        <w:t>Conceptual Framework</w:t>
      </w:r>
    </w:p>
    <w:p w:rsidR="00667515" w:rsidRPr="002C6C06" w:rsidRDefault="009B1A66">
      <w:pPr>
        <w:rPr>
          <w:rFonts w:ascii="Arial" w:hAnsi="Arial" w:cs="Arial"/>
          <w:sz w:val="24"/>
          <w:szCs w:val="24"/>
        </w:rPr>
      </w:pPr>
      <w:r w:rsidRPr="009B1A66">
        <w:rPr>
          <w:rFonts w:ascii="Arial" w:hAnsi="Arial" w:cs="Arial"/>
          <w:b/>
          <w:sz w:val="24"/>
          <w:szCs w:val="24"/>
        </w:rPr>
        <w:pict>
          <v:rect id="_x0000_s1035" style="position:absolute;margin-left:112.2pt;margin-top:20.3pt;width:196.6pt;height:31.15pt;z-index:251665408">
            <v:textbox style="mso-next-textbox:#_x0000_s1035">
              <w:txbxContent>
                <w:p w:rsidR="0044418D" w:rsidRPr="00A55C07" w:rsidRDefault="00A55C07" w:rsidP="00E422C0">
                  <w:pPr>
                    <w:rPr>
                      <w:rFonts w:ascii="Arial" w:hAnsi="Arial" w:cs="Arial"/>
                      <w:sz w:val="24"/>
                      <w:szCs w:val="24"/>
                    </w:rPr>
                  </w:pPr>
                  <w:r>
                    <w:rPr>
                      <w:rFonts w:ascii="Arial" w:hAnsi="Arial" w:cs="Arial"/>
                      <w:sz w:val="24"/>
                      <w:szCs w:val="24"/>
                    </w:rPr>
                    <w:t xml:space="preserve">       </w:t>
                  </w:r>
                  <w:r w:rsidR="0044418D" w:rsidRPr="00A55C07">
                    <w:rPr>
                      <w:rFonts w:ascii="Arial" w:hAnsi="Arial" w:cs="Arial"/>
                      <w:sz w:val="24"/>
                      <w:szCs w:val="24"/>
                    </w:rPr>
                    <w:t>Semong Irrigation System</w:t>
                  </w:r>
                </w:p>
              </w:txbxContent>
            </v:textbox>
          </v:rect>
        </w:pict>
      </w:r>
    </w:p>
    <w:p w:rsidR="00667515" w:rsidRPr="002C6C06" w:rsidRDefault="00667515">
      <w:pPr>
        <w:rPr>
          <w:rFonts w:ascii="Arial" w:hAnsi="Arial" w:cs="Arial"/>
          <w:sz w:val="24"/>
          <w:szCs w:val="24"/>
        </w:rPr>
      </w:pPr>
    </w:p>
    <w:p w:rsidR="00667515" w:rsidRPr="002C6C06" w:rsidRDefault="009B1A66">
      <w:pPr>
        <w:rPr>
          <w:rFonts w:ascii="Arial" w:hAnsi="Arial" w:cs="Arial"/>
          <w:sz w:val="24"/>
          <w:szCs w:val="24"/>
        </w:rPr>
      </w:pPr>
      <w:r w:rsidRPr="009B1A66">
        <w:rPr>
          <w:rFonts w:ascii="Arial" w:hAnsi="Arial" w:cs="Arial"/>
          <w:b/>
          <w:sz w:val="24"/>
          <w:szCs w:val="24"/>
        </w:rPr>
        <w:pict>
          <v:shapetype id="_x0000_t32" coordsize="21600,21600" o:spt="32" o:oned="t" path="m,l21600,21600e" filled="f">
            <v:path arrowok="t" fillok="f" o:connecttype="none"/>
            <o:lock v:ext="edit" shapetype="t"/>
          </v:shapetype>
          <v:shape id="_x0000_s1039" type="#_x0000_t32" style="position:absolute;margin-left:206.3pt;margin-top:.55pt;width:.7pt;height:27pt;z-index:251668480" o:connectortype="straight">
            <v:stroke endarrow="block"/>
          </v:shape>
        </w:pict>
      </w:r>
    </w:p>
    <w:p w:rsidR="00667515" w:rsidRPr="002C6C06" w:rsidRDefault="009B1A66">
      <w:pPr>
        <w:rPr>
          <w:rFonts w:ascii="Arial" w:hAnsi="Arial" w:cs="Arial"/>
          <w:sz w:val="24"/>
          <w:szCs w:val="24"/>
        </w:rPr>
      </w:pPr>
      <w:r w:rsidRPr="009B1A66">
        <w:rPr>
          <w:rFonts w:ascii="Arial" w:hAnsi="Arial" w:cs="Arial"/>
          <w:b/>
          <w:sz w:val="24"/>
          <w:szCs w:val="24"/>
        </w:rPr>
        <w:pict>
          <v:rect id="_x0000_s1036" style="position:absolute;margin-left:108.7pt;margin-top:2.1pt;width:196.6pt;height:31.15pt;z-index:251666432">
            <v:textbox style="mso-next-textbox:#_x0000_s1036">
              <w:txbxContent>
                <w:p w:rsidR="0044418D" w:rsidRPr="00A55C07" w:rsidRDefault="00A55C07" w:rsidP="00E422C0">
                  <w:pPr>
                    <w:rPr>
                      <w:rFonts w:ascii="Arial" w:hAnsi="Arial" w:cs="Arial"/>
                      <w:sz w:val="24"/>
                      <w:szCs w:val="24"/>
                    </w:rPr>
                  </w:pPr>
                  <w:r>
                    <w:rPr>
                      <w:rFonts w:ascii="Arial" w:hAnsi="Arial" w:cs="Arial"/>
                      <w:sz w:val="24"/>
                      <w:szCs w:val="24"/>
                    </w:rPr>
                    <w:t xml:space="preserve">   </w:t>
                  </w:r>
                  <w:r w:rsidR="0044418D" w:rsidRPr="00A55C07">
                    <w:rPr>
                      <w:rFonts w:ascii="Arial" w:hAnsi="Arial" w:cs="Arial"/>
                      <w:sz w:val="24"/>
                      <w:szCs w:val="24"/>
                    </w:rPr>
                    <w:t>Quantifying Benefits and Costs</w:t>
                  </w:r>
                </w:p>
                <w:p w:rsidR="00A55C07" w:rsidRDefault="00A55C07"/>
              </w:txbxContent>
            </v:textbox>
          </v:rect>
        </w:pict>
      </w:r>
    </w:p>
    <w:p w:rsidR="00667515" w:rsidRPr="002C6C06" w:rsidRDefault="009B1A66">
      <w:pPr>
        <w:rPr>
          <w:rFonts w:ascii="Arial" w:hAnsi="Arial" w:cs="Arial"/>
          <w:sz w:val="24"/>
          <w:szCs w:val="24"/>
        </w:rPr>
      </w:pPr>
      <w:r w:rsidRPr="009B1A66">
        <w:rPr>
          <w:rFonts w:ascii="Arial" w:hAnsi="Arial" w:cs="Arial"/>
          <w:b/>
          <w:sz w:val="24"/>
          <w:szCs w:val="24"/>
        </w:rPr>
        <w:pict>
          <v:shape id="_x0000_s1040" type="#_x0000_t32" style="position:absolute;margin-left:207pt;margin-top:7.85pt;width:.7pt;height:33.2pt;z-index:251669504" o:connectortype="straight">
            <v:stroke endarrow="block"/>
          </v:shape>
        </w:pict>
      </w:r>
    </w:p>
    <w:p w:rsidR="00667515" w:rsidRPr="002C6C06" w:rsidRDefault="009B1A66">
      <w:pPr>
        <w:rPr>
          <w:rFonts w:ascii="Arial" w:hAnsi="Arial" w:cs="Arial"/>
          <w:sz w:val="24"/>
          <w:szCs w:val="24"/>
        </w:rPr>
      </w:pPr>
      <w:r w:rsidRPr="009B1A66">
        <w:rPr>
          <w:rFonts w:ascii="Arial" w:hAnsi="Arial" w:cs="Arial"/>
          <w:b/>
          <w:sz w:val="24"/>
          <w:szCs w:val="24"/>
        </w:rPr>
        <w:pict>
          <v:rect id="_x0000_s1037" style="position:absolute;margin-left:108.7pt;margin-top:15.6pt;width:196.6pt;height:31.15pt;z-index:251667456">
            <v:textbox style="mso-next-textbox:#_x0000_s1037">
              <w:txbxContent>
                <w:p w:rsidR="0044418D" w:rsidRPr="00A55C07" w:rsidRDefault="00A55C07" w:rsidP="00E422C0">
                  <w:pPr>
                    <w:rPr>
                      <w:rFonts w:ascii="Arial" w:hAnsi="Arial" w:cs="Arial"/>
                      <w:sz w:val="24"/>
                      <w:szCs w:val="24"/>
                    </w:rPr>
                  </w:pPr>
                  <w:r>
                    <w:rPr>
                      <w:rFonts w:ascii="Arial" w:hAnsi="Arial" w:cs="Arial"/>
                      <w:sz w:val="24"/>
                      <w:szCs w:val="24"/>
                    </w:rPr>
                    <w:t xml:space="preserve">          </w:t>
                  </w:r>
                  <w:r w:rsidR="0044418D" w:rsidRPr="00A55C07">
                    <w:rPr>
                      <w:rFonts w:ascii="Arial" w:hAnsi="Arial" w:cs="Arial"/>
                      <w:sz w:val="24"/>
                      <w:szCs w:val="24"/>
                    </w:rPr>
                    <w:t xml:space="preserve"> Impact Assessment </w:t>
                  </w:r>
                </w:p>
              </w:txbxContent>
            </v:textbox>
          </v:rect>
        </w:pict>
      </w:r>
    </w:p>
    <w:p w:rsidR="00667515" w:rsidRPr="002C6C06" w:rsidRDefault="00667515">
      <w:pPr>
        <w:rPr>
          <w:rFonts w:ascii="Arial" w:hAnsi="Arial" w:cs="Arial"/>
          <w:sz w:val="24"/>
          <w:szCs w:val="24"/>
        </w:rPr>
      </w:pPr>
    </w:p>
    <w:p w:rsidR="00667515" w:rsidRPr="002C6C06" w:rsidRDefault="009B1A66">
      <w:pPr>
        <w:rPr>
          <w:rFonts w:ascii="Arial" w:hAnsi="Arial" w:cs="Arial"/>
          <w:sz w:val="24"/>
          <w:szCs w:val="24"/>
        </w:rPr>
      </w:pPr>
      <w:r w:rsidRPr="009B1A66">
        <w:rPr>
          <w:rFonts w:ascii="Arial" w:hAnsi="Arial" w:cs="Arial"/>
          <w:b/>
          <w:sz w:val="24"/>
          <w:szCs w:val="24"/>
        </w:rPr>
        <w:pict>
          <v:rect id="_x0000_s1041" style="position:absolute;margin-left:45.7pt;margin-top:15.25pt;width:324pt;height:49.15pt;z-index:251670528" stroked="f">
            <v:textbox style="mso-next-textbox:#_x0000_s1041">
              <w:txbxContent>
                <w:p w:rsidR="0044418D" w:rsidRPr="00A55C07" w:rsidRDefault="0044418D" w:rsidP="007F5F58">
                  <w:pPr>
                    <w:spacing w:after="0" w:line="240" w:lineRule="auto"/>
                    <w:jc w:val="center"/>
                    <w:rPr>
                      <w:rFonts w:ascii="Arial" w:hAnsi="Arial" w:cs="Arial"/>
                      <w:sz w:val="24"/>
                      <w:szCs w:val="24"/>
                    </w:rPr>
                  </w:pPr>
                  <w:r w:rsidRPr="00A55C07">
                    <w:rPr>
                      <w:rFonts w:ascii="Arial" w:hAnsi="Arial" w:cs="Arial"/>
                      <w:sz w:val="24"/>
                      <w:szCs w:val="24"/>
                    </w:rPr>
                    <w:t>Figure 1: The process of Impact Assessment for</w:t>
                  </w:r>
                </w:p>
                <w:p w:rsidR="0044418D" w:rsidRPr="00A55C07" w:rsidRDefault="0044418D" w:rsidP="007F5F58">
                  <w:pPr>
                    <w:spacing w:after="0" w:line="240" w:lineRule="auto"/>
                    <w:ind w:left="720"/>
                    <w:jc w:val="center"/>
                    <w:rPr>
                      <w:rFonts w:ascii="Arial" w:hAnsi="Arial" w:cs="Arial"/>
                      <w:sz w:val="24"/>
                      <w:szCs w:val="24"/>
                    </w:rPr>
                  </w:pPr>
                  <w:r w:rsidRPr="00A55C07">
                    <w:rPr>
                      <w:rFonts w:ascii="Arial" w:hAnsi="Arial" w:cs="Arial"/>
                      <w:sz w:val="24"/>
                      <w:szCs w:val="24"/>
                    </w:rPr>
                    <w:t>Semong Irrigation System</w:t>
                  </w:r>
                </w:p>
                <w:p w:rsidR="0044418D" w:rsidRPr="00A55C07" w:rsidRDefault="0044418D" w:rsidP="007F5F58">
                  <w:pPr>
                    <w:spacing w:after="0" w:line="240" w:lineRule="auto"/>
                    <w:ind w:left="720"/>
                    <w:jc w:val="center"/>
                    <w:rPr>
                      <w:rFonts w:ascii="Arial" w:hAnsi="Arial" w:cs="Arial"/>
                      <w:sz w:val="24"/>
                      <w:szCs w:val="24"/>
                    </w:rPr>
                  </w:pPr>
                </w:p>
                <w:p w:rsidR="0044418D" w:rsidRPr="00A55C07" w:rsidRDefault="0044418D" w:rsidP="007F5F58">
                  <w:pPr>
                    <w:spacing w:after="0" w:line="240" w:lineRule="auto"/>
                    <w:ind w:left="720"/>
                    <w:jc w:val="center"/>
                    <w:rPr>
                      <w:rFonts w:ascii="Arial" w:hAnsi="Arial" w:cs="Arial"/>
                      <w:sz w:val="24"/>
                      <w:szCs w:val="24"/>
                    </w:rPr>
                  </w:pPr>
                  <w:r w:rsidRPr="00A55C07">
                    <w:rPr>
                      <w:rFonts w:ascii="Arial" w:hAnsi="Arial" w:cs="Arial"/>
                      <w:sz w:val="24"/>
                      <w:szCs w:val="24"/>
                    </w:rPr>
                    <w:t xml:space="preserve"> M m m</w:t>
                  </w:r>
                </w:p>
                <w:p w:rsidR="0044418D" w:rsidRPr="00A55C07" w:rsidRDefault="0044418D" w:rsidP="007F5F58">
                  <w:pPr>
                    <w:spacing w:after="0" w:line="240" w:lineRule="auto"/>
                    <w:ind w:left="720"/>
                    <w:jc w:val="center"/>
                    <w:rPr>
                      <w:rFonts w:ascii="Arial" w:hAnsi="Arial" w:cs="Arial"/>
                      <w:sz w:val="24"/>
                      <w:szCs w:val="24"/>
                    </w:rPr>
                  </w:pPr>
                  <w:r w:rsidRPr="00A55C07">
                    <w:rPr>
                      <w:rFonts w:ascii="Arial" w:hAnsi="Arial" w:cs="Arial"/>
                      <w:sz w:val="24"/>
                      <w:szCs w:val="24"/>
                    </w:rPr>
                    <w:t>hhkuk</w:t>
                  </w:r>
                </w:p>
                <w:p w:rsidR="0044418D" w:rsidRPr="00A55C07" w:rsidRDefault="0044418D" w:rsidP="007F5F58">
                  <w:pPr>
                    <w:spacing w:after="0" w:line="240" w:lineRule="auto"/>
                    <w:ind w:left="720"/>
                    <w:jc w:val="center"/>
                    <w:rPr>
                      <w:rFonts w:ascii="Arial" w:hAnsi="Arial" w:cs="Arial"/>
                      <w:sz w:val="24"/>
                      <w:szCs w:val="24"/>
                    </w:rPr>
                  </w:pPr>
                </w:p>
                <w:p w:rsidR="0044418D" w:rsidRPr="00A55C07" w:rsidRDefault="0044418D" w:rsidP="007F5F58">
                  <w:pPr>
                    <w:spacing w:after="0" w:line="240" w:lineRule="auto"/>
                    <w:ind w:left="720"/>
                    <w:jc w:val="center"/>
                    <w:rPr>
                      <w:rFonts w:ascii="Arial" w:hAnsi="Arial" w:cs="Arial"/>
                      <w:sz w:val="24"/>
                      <w:szCs w:val="24"/>
                    </w:rPr>
                  </w:pPr>
                </w:p>
                <w:p w:rsidR="0044418D" w:rsidRPr="00A55C07" w:rsidRDefault="0044418D" w:rsidP="007F5F58">
                  <w:pPr>
                    <w:spacing w:after="0" w:line="240" w:lineRule="auto"/>
                    <w:ind w:left="720"/>
                    <w:jc w:val="center"/>
                    <w:rPr>
                      <w:rFonts w:ascii="Arial" w:hAnsi="Arial" w:cs="Arial"/>
                      <w:sz w:val="24"/>
                      <w:szCs w:val="24"/>
                    </w:rPr>
                  </w:pPr>
                </w:p>
                <w:p w:rsidR="0044418D" w:rsidRPr="00A55C07" w:rsidRDefault="0044418D" w:rsidP="007F5F58">
                  <w:pPr>
                    <w:spacing w:after="0" w:line="240" w:lineRule="auto"/>
                    <w:ind w:left="720"/>
                    <w:jc w:val="center"/>
                    <w:rPr>
                      <w:rFonts w:ascii="Arial" w:hAnsi="Arial" w:cs="Arial"/>
                      <w:sz w:val="24"/>
                      <w:szCs w:val="24"/>
                    </w:rPr>
                  </w:pPr>
                </w:p>
                <w:p w:rsidR="0044418D" w:rsidRPr="00A55C07" w:rsidRDefault="0044418D" w:rsidP="007F5F58">
                  <w:pPr>
                    <w:spacing w:after="0" w:line="240" w:lineRule="auto"/>
                    <w:ind w:left="720"/>
                    <w:jc w:val="center"/>
                    <w:rPr>
                      <w:rFonts w:ascii="Arial" w:hAnsi="Arial" w:cs="Arial"/>
                      <w:sz w:val="24"/>
                      <w:szCs w:val="24"/>
                    </w:rPr>
                  </w:pPr>
                </w:p>
                <w:p w:rsidR="0044418D" w:rsidRPr="00A55C07" w:rsidRDefault="0044418D" w:rsidP="007F5F58">
                  <w:pPr>
                    <w:spacing w:after="0" w:line="240" w:lineRule="auto"/>
                    <w:ind w:left="720"/>
                    <w:jc w:val="center"/>
                    <w:rPr>
                      <w:rFonts w:ascii="Arial" w:hAnsi="Arial" w:cs="Arial"/>
                      <w:sz w:val="24"/>
                      <w:szCs w:val="24"/>
                    </w:rPr>
                  </w:pPr>
                  <w:r w:rsidRPr="00A55C07">
                    <w:rPr>
                      <w:rFonts w:ascii="Arial" w:hAnsi="Arial" w:cs="Arial"/>
                      <w:sz w:val="24"/>
                      <w:szCs w:val="24"/>
                    </w:rPr>
                    <w:t>Knnkknknnbujbjkn,b</w:t>
                  </w:r>
                </w:p>
                <w:p w:rsidR="0044418D" w:rsidRPr="00A55C07" w:rsidRDefault="0044418D" w:rsidP="00667515">
                  <w:pPr>
                    <w:spacing w:after="0" w:line="240" w:lineRule="auto"/>
                    <w:ind w:left="720"/>
                    <w:rPr>
                      <w:rFonts w:ascii="Arial" w:hAnsi="Arial" w:cs="Arial"/>
                      <w:sz w:val="24"/>
                      <w:szCs w:val="24"/>
                    </w:rPr>
                  </w:pPr>
                  <w:r w:rsidRPr="00A55C07">
                    <w:rPr>
                      <w:rFonts w:ascii="Arial" w:hAnsi="Arial" w:cs="Arial"/>
                      <w:sz w:val="24"/>
                      <w:szCs w:val="24"/>
                    </w:rPr>
                    <w:t>njnjjn</w:t>
                  </w:r>
                </w:p>
              </w:txbxContent>
            </v:textbox>
          </v:rect>
        </w:pict>
      </w:r>
    </w:p>
    <w:p w:rsidR="00667515" w:rsidRPr="002C6C06" w:rsidRDefault="00667515">
      <w:pPr>
        <w:rPr>
          <w:rFonts w:ascii="Arial" w:hAnsi="Arial" w:cs="Arial"/>
          <w:sz w:val="24"/>
          <w:szCs w:val="24"/>
        </w:rPr>
      </w:pPr>
    </w:p>
    <w:p w:rsidR="00667515" w:rsidRPr="002C6C06" w:rsidRDefault="00667515" w:rsidP="002467BC">
      <w:pPr>
        <w:jc w:val="both"/>
        <w:rPr>
          <w:rFonts w:ascii="Arial" w:hAnsi="Arial" w:cs="Arial"/>
          <w:sz w:val="24"/>
          <w:szCs w:val="24"/>
        </w:rPr>
      </w:pPr>
    </w:p>
    <w:p w:rsidR="00667515" w:rsidRPr="002C6C06" w:rsidRDefault="00667515" w:rsidP="001B4F07">
      <w:pPr>
        <w:ind w:firstLine="720"/>
        <w:jc w:val="both"/>
        <w:rPr>
          <w:rFonts w:ascii="Arial" w:hAnsi="Arial" w:cs="Arial"/>
          <w:sz w:val="24"/>
          <w:szCs w:val="24"/>
        </w:rPr>
      </w:pPr>
      <w:r w:rsidRPr="002C6C06">
        <w:rPr>
          <w:rFonts w:ascii="Arial" w:hAnsi="Arial" w:cs="Arial"/>
          <w:sz w:val="24"/>
          <w:szCs w:val="24"/>
        </w:rPr>
        <w:t xml:space="preserve">The first step of the Conceptual </w:t>
      </w:r>
      <w:r w:rsidR="00A702AA" w:rsidRPr="002C6C06">
        <w:rPr>
          <w:rFonts w:ascii="Arial" w:hAnsi="Arial" w:cs="Arial"/>
          <w:sz w:val="24"/>
          <w:szCs w:val="24"/>
        </w:rPr>
        <w:t>Framework is data collection of the</w:t>
      </w:r>
      <w:r w:rsidRPr="002C6C06">
        <w:rPr>
          <w:rFonts w:ascii="Arial" w:hAnsi="Arial" w:cs="Arial"/>
          <w:sz w:val="24"/>
          <w:szCs w:val="24"/>
        </w:rPr>
        <w:t xml:space="preserve"> Semong I</w:t>
      </w:r>
      <w:r w:rsidR="00A702AA" w:rsidRPr="002C6C06">
        <w:rPr>
          <w:rFonts w:ascii="Arial" w:hAnsi="Arial" w:cs="Arial"/>
          <w:sz w:val="24"/>
          <w:szCs w:val="24"/>
        </w:rPr>
        <w:t>rrigation System through a s</w:t>
      </w:r>
      <w:r w:rsidRPr="002C6C06">
        <w:rPr>
          <w:rFonts w:ascii="Arial" w:hAnsi="Arial" w:cs="Arial"/>
          <w:sz w:val="24"/>
          <w:szCs w:val="24"/>
        </w:rPr>
        <w:t xml:space="preserve">urvey and followed by quantifying benefits and </w:t>
      </w:r>
      <w:r w:rsidR="001C270D" w:rsidRPr="002C6C06">
        <w:rPr>
          <w:rFonts w:ascii="Arial" w:hAnsi="Arial" w:cs="Arial"/>
          <w:sz w:val="24"/>
          <w:szCs w:val="24"/>
        </w:rPr>
        <w:t xml:space="preserve">costs using Benefit-Costs Analysis then an Impact Assessment </w:t>
      </w:r>
      <w:r w:rsidR="00FB676D" w:rsidRPr="002C6C06">
        <w:rPr>
          <w:rFonts w:ascii="Arial" w:hAnsi="Arial" w:cs="Arial"/>
          <w:sz w:val="24"/>
          <w:szCs w:val="24"/>
        </w:rPr>
        <w:t xml:space="preserve">will be realized through an increase in income for good life. </w:t>
      </w:r>
      <w:r w:rsidRPr="002C6C06">
        <w:rPr>
          <w:rFonts w:ascii="Arial" w:hAnsi="Arial" w:cs="Arial"/>
          <w:sz w:val="24"/>
          <w:szCs w:val="24"/>
        </w:rPr>
        <w:t xml:space="preserve"> </w:t>
      </w:r>
    </w:p>
    <w:p w:rsidR="00490027" w:rsidRPr="002C6C06" w:rsidRDefault="00E11DAC" w:rsidP="001B4F07">
      <w:pPr>
        <w:ind w:firstLine="720"/>
        <w:jc w:val="both"/>
        <w:rPr>
          <w:rFonts w:ascii="Arial" w:hAnsi="Arial" w:cs="Arial"/>
          <w:sz w:val="24"/>
          <w:szCs w:val="24"/>
        </w:rPr>
      </w:pPr>
      <w:r w:rsidRPr="002C6C06">
        <w:rPr>
          <w:rFonts w:ascii="Arial" w:hAnsi="Arial" w:cs="Arial"/>
          <w:sz w:val="24"/>
          <w:szCs w:val="24"/>
        </w:rPr>
        <w:t>Annex 1 below</w:t>
      </w:r>
      <w:r w:rsidR="00FB08DB" w:rsidRPr="002C6C06">
        <w:rPr>
          <w:rFonts w:ascii="Arial" w:hAnsi="Arial" w:cs="Arial"/>
          <w:sz w:val="24"/>
          <w:szCs w:val="24"/>
        </w:rPr>
        <w:t xml:space="preserve"> wa</w:t>
      </w:r>
      <w:r w:rsidR="001B4F07" w:rsidRPr="002C6C06">
        <w:rPr>
          <w:rFonts w:ascii="Arial" w:hAnsi="Arial" w:cs="Arial"/>
          <w:sz w:val="24"/>
          <w:szCs w:val="24"/>
        </w:rPr>
        <w:t>s the</w:t>
      </w:r>
      <w:r w:rsidRPr="002C6C06">
        <w:rPr>
          <w:rFonts w:ascii="Arial" w:hAnsi="Arial" w:cs="Arial"/>
          <w:sz w:val="24"/>
          <w:szCs w:val="24"/>
        </w:rPr>
        <w:t xml:space="preserve"> </w:t>
      </w:r>
      <w:r w:rsidR="00E02E79" w:rsidRPr="002C6C06">
        <w:rPr>
          <w:rFonts w:ascii="Arial" w:hAnsi="Arial" w:cs="Arial"/>
          <w:sz w:val="24"/>
          <w:szCs w:val="24"/>
        </w:rPr>
        <w:t>questionnaire</w:t>
      </w:r>
      <w:r w:rsidR="00490027" w:rsidRPr="002C6C06">
        <w:rPr>
          <w:rFonts w:ascii="Arial" w:hAnsi="Arial" w:cs="Arial"/>
          <w:sz w:val="24"/>
          <w:szCs w:val="24"/>
        </w:rPr>
        <w:t xml:space="preserve"> </w:t>
      </w:r>
      <w:r w:rsidRPr="002C6C06">
        <w:rPr>
          <w:rFonts w:ascii="Arial" w:hAnsi="Arial" w:cs="Arial"/>
          <w:sz w:val="24"/>
          <w:szCs w:val="24"/>
        </w:rPr>
        <w:t xml:space="preserve">used during the survey </w:t>
      </w:r>
      <w:r w:rsidR="00490027" w:rsidRPr="002C6C06">
        <w:rPr>
          <w:rFonts w:ascii="Arial" w:hAnsi="Arial" w:cs="Arial"/>
          <w:sz w:val="24"/>
          <w:szCs w:val="24"/>
        </w:rPr>
        <w:t>for the Katipunan Semong Irrigators Service Associations (KASEISA).</w:t>
      </w:r>
    </w:p>
    <w:p w:rsidR="0051173F" w:rsidRDefault="0051173F" w:rsidP="007C1852">
      <w:pPr>
        <w:spacing w:after="0" w:line="480" w:lineRule="auto"/>
        <w:rPr>
          <w:rFonts w:ascii="Arial" w:hAnsi="Arial" w:cs="Arial"/>
          <w:b/>
          <w:sz w:val="24"/>
          <w:szCs w:val="24"/>
        </w:rPr>
      </w:pPr>
    </w:p>
    <w:p w:rsidR="00184240" w:rsidRPr="002C6C06" w:rsidRDefault="00184240" w:rsidP="007C1852">
      <w:pPr>
        <w:spacing w:after="0" w:line="480" w:lineRule="auto"/>
        <w:rPr>
          <w:rFonts w:ascii="Arial" w:hAnsi="Arial" w:cs="Arial"/>
          <w:b/>
          <w:sz w:val="24"/>
          <w:szCs w:val="24"/>
        </w:rPr>
      </w:pPr>
    </w:p>
    <w:p w:rsidR="0051173F" w:rsidRPr="002C6C06" w:rsidRDefault="009B1A66" w:rsidP="0051173F">
      <w:pPr>
        <w:spacing w:after="0" w:line="480" w:lineRule="auto"/>
        <w:jc w:val="center"/>
        <w:rPr>
          <w:rFonts w:ascii="Arial" w:hAnsi="Arial" w:cs="Arial"/>
          <w:b/>
          <w:sz w:val="24"/>
          <w:szCs w:val="24"/>
        </w:rPr>
      </w:pPr>
      <w:r w:rsidRPr="009B1A66">
        <w:rPr>
          <w:rFonts w:ascii="Arial" w:hAnsi="Arial" w:cs="Arial"/>
          <w:b/>
          <w:noProof/>
          <w:sz w:val="24"/>
          <w:szCs w:val="24"/>
          <w:lang w:eastAsia="en-SG"/>
        </w:rPr>
        <w:lastRenderedPageBreak/>
        <w:pict>
          <v:rect id="_x0000_s1067" style="position:absolute;left:0;text-align:left;margin-left:370.55pt;margin-top:-56.1pt;width:55.35pt;height:43.65pt;z-index:251682816" strokecolor="white [3212]"/>
        </w:pict>
      </w:r>
      <w:r w:rsidR="002C6C06" w:rsidRPr="002C6C06">
        <w:rPr>
          <w:rFonts w:ascii="Arial" w:hAnsi="Arial" w:cs="Arial"/>
          <w:b/>
          <w:sz w:val="24"/>
          <w:szCs w:val="24"/>
        </w:rPr>
        <w:t>CHAPTER 3</w:t>
      </w:r>
    </w:p>
    <w:p w:rsidR="0051173F" w:rsidRPr="002C6C06" w:rsidRDefault="0051173F" w:rsidP="0051173F">
      <w:pPr>
        <w:spacing w:after="0" w:line="480" w:lineRule="auto"/>
        <w:jc w:val="center"/>
        <w:rPr>
          <w:rFonts w:ascii="Arial" w:hAnsi="Arial" w:cs="Arial"/>
          <w:b/>
          <w:sz w:val="24"/>
          <w:szCs w:val="24"/>
        </w:rPr>
      </w:pPr>
      <w:r w:rsidRPr="002C6C06">
        <w:rPr>
          <w:rFonts w:ascii="Arial" w:hAnsi="Arial" w:cs="Arial"/>
          <w:b/>
          <w:sz w:val="24"/>
          <w:szCs w:val="24"/>
        </w:rPr>
        <w:t>COSTS AND BENEFITS</w:t>
      </w:r>
    </w:p>
    <w:p w:rsidR="0051173F" w:rsidRPr="002C6C06" w:rsidRDefault="0051173F" w:rsidP="0051173F">
      <w:pPr>
        <w:spacing w:after="0" w:line="480" w:lineRule="auto"/>
        <w:jc w:val="center"/>
        <w:rPr>
          <w:rFonts w:ascii="Arial" w:hAnsi="Arial" w:cs="Arial"/>
          <w:b/>
          <w:sz w:val="24"/>
          <w:szCs w:val="24"/>
        </w:rPr>
      </w:pPr>
    </w:p>
    <w:p w:rsidR="0051173F" w:rsidRPr="002C6C06" w:rsidRDefault="0051173F" w:rsidP="0051173F">
      <w:pPr>
        <w:spacing w:after="0" w:line="480" w:lineRule="auto"/>
        <w:jc w:val="both"/>
        <w:rPr>
          <w:rFonts w:ascii="Arial" w:hAnsi="Arial" w:cs="Arial"/>
          <w:b/>
          <w:sz w:val="24"/>
          <w:szCs w:val="24"/>
        </w:rPr>
      </w:pPr>
      <w:r w:rsidRPr="002C6C06">
        <w:rPr>
          <w:rFonts w:ascii="Arial" w:hAnsi="Arial" w:cs="Arial"/>
          <w:b/>
          <w:sz w:val="24"/>
          <w:szCs w:val="24"/>
        </w:rPr>
        <w:t>COST OF IRRIGATION SYSTEM</w:t>
      </w:r>
    </w:p>
    <w:p w:rsidR="0051173F" w:rsidRPr="002C6C06" w:rsidRDefault="0051173F" w:rsidP="0051173F">
      <w:pPr>
        <w:spacing w:after="0" w:line="480" w:lineRule="auto"/>
        <w:jc w:val="both"/>
        <w:rPr>
          <w:rFonts w:ascii="Arial" w:hAnsi="Arial" w:cs="Arial"/>
          <w:b/>
          <w:sz w:val="24"/>
          <w:szCs w:val="24"/>
        </w:rPr>
      </w:pPr>
      <w:r w:rsidRPr="002C6C06">
        <w:rPr>
          <w:rFonts w:ascii="Arial" w:hAnsi="Arial" w:cs="Arial"/>
          <w:b/>
          <w:sz w:val="24"/>
          <w:szCs w:val="24"/>
        </w:rPr>
        <w:tab/>
        <w:t>Initial Costs</w:t>
      </w:r>
    </w:p>
    <w:p w:rsidR="0051173F" w:rsidRPr="002C6C06" w:rsidRDefault="0051173F" w:rsidP="0051173F">
      <w:pPr>
        <w:spacing w:after="0" w:line="480" w:lineRule="auto"/>
        <w:jc w:val="both"/>
        <w:rPr>
          <w:rFonts w:ascii="Arial" w:hAnsi="Arial" w:cs="Arial"/>
          <w:sz w:val="24"/>
          <w:szCs w:val="24"/>
        </w:rPr>
      </w:pPr>
      <w:r w:rsidRPr="002C6C06">
        <w:rPr>
          <w:rFonts w:ascii="Arial" w:hAnsi="Arial" w:cs="Arial"/>
          <w:sz w:val="24"/>
          <w:szCs w:val="24"/>
        </w:rPr>
        <w:t>Salaries and Wages</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1,629,893.77</w:t>
      </w:r>
    </w:p>
    <w:p w:rsidR="0051173F" w:rsidRPr="002C6C06" w:rsidRDefault="0051173F" w:rsidP="0051173F">
      <w:pPr>
        <w:spacing w:after="0" w:line="480" w:lineRule="auto"/>
        <w:jc w:val="both"/>
        <w:rPr>
          <w:rFonts w:ascii="Arial" w:hAnsi="Arial" w:cs="Arial"/>
          <w:sz w:val="24"/>
          <w:szCs w:val="24"/>
        </w:rPr>
      </w:pPr>
      <w:r w:rsidRPr="002C6C06">
        <w:rPr>
          <w:rFonts w:ascii="Arial" w:hAnsi="Arial" w:cs="Arial"/>
          <w:sz w:val="24"/>
          <w:szCs w:val="24"/>
        </w:rPr>
        <w:tab/>
        <w:t>Skilled</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488,968.13</w:t>
      </w:r>
    </w:p>
    <w:p w:rsidR="0051173F" w:rsidRPr="002C6C06" w:rsidRDefault="0051173F" w:rsidP="0051173F">
      <w:pPr>
        <w:spacing w:after="0" w:line="480" w:lineRule="auto"/>
        <w:jc w:val="both"/>
        <w:rPr>
          <w:rFonts w:ascii="Arial" w:hAnsi="Arial" w:cs="Arial"/>
          <w:sz w:val="24"/>
          <w:szCs w:val="24"/>
        </w:rPr>
      </w:pPr>
      <w:r w:rsidRPr="002C6C06">
        <w:rPr>
          <w:rFonts w:ascii="Arial" w:hAnsi="Arial" w:cs="Arial"/>
          <w:sz w:val="24"/>
          <w:szCs w:val="24"/>
        </w:rPr>
        <w:tab/>
        <w:t>Unskilled</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1,140,925.64</w:t>
      </w:r>
    </w:p>
    <w:p w:rsidR="0051173F" w:rsidRPr="002C6C06" w:rsidRDefault="0051173F" w:rsidP="0051173F">
      <w:pPr>
        <w:spacing w:after="0" w:line="480" w:lineRule="auto"/>
        <w:jc w:val="both"/>
        <w:rPr>
          <w:rFonts w:ascii="Arial" w:hAnsi="Arial" w:cs="Arial"/>
          <w:sz w:val="24"/>
          <w:szCs w:val="24"/>
        </w:rPr>
      </w:pPr>
      <w:r w:rsidRPr="002C6C06">
        <w:rPr>
          <w:rFonts w:ascii="Arial" w:hAnsi="Arial" w:cs="Arial"/>
          <w:sz w:val="24"/>
          <w:szCs w:val="24"/>
        </w:rPr>
        <w:t>Travelling Expense</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72,749.90</w:t>
      </w:r>
    </w:p>
    <w:p w:rsidR="0051173F" w:rsidRPr="002C6C06" w:rsidRDefault="0051173F" w:rsidP="0051173F">
      <w:pPr>
        <w:spacing w:after="0" w:line="480" w:lineRule="auto"/>
        <w:jc w:val="both"/>
        <w:rPr>
          <w:rFonts w:ascii="Arial" w:hAnsi="Arial" w:cs="Arial"/>
          <w:sz w:val="24"/>
          <w:szCs w:val="24"/>
        </w:rPr>
      </w:pPr>
      <w:r w:rsidRPr="002C6C06">
        <w:rPr>
          <w:rFonts w:ascii="Arial" w:hAnsi="Arial" w:cs="Arial"/>
          <w:sz w:val="24"/>
          <w:szCs w:val="24"/>
        </w:rPr>
        <w:t>Sundries</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98,091.00</w:t>
      </w:r>
    </w:p>
    <w:p w:rsidR="0051173F" w:rsidRPr="002C6C06" w:rsidRDefault="0051173F" w:rsidP="0051173F">
      <w:pPr>
        <w:pBdr>
          <w:bottom w:val="single" w:sz="12" w:space="1" w:color="auto"/>
        </w:pBdr>
        <w:spacing w:after="0" w:line="480" w:lineRule="auto"/>
        <w:jc w:val="both"/>
        <w:rPr>
          <w:rFonts w:ascii="Arial" w:hAnsi="Arial" w:cs="Arial"/>
          <w:sz w:val="24"/>
          <w:szCs w:val="24"/>
        </w:rPr>
      </w:pPr>
      <w:r w:rsidRPr="002C6C06">
        <w:rPr>
          <w:rFonts w:ascii="Arial" w:hAnsi="Arial" w:cs="Arial"/>
          <w:sz w:val="24"/>
          <w:szCs w:val="24"/>
        </w:rPr>
        <w:t>Cement</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506,600.00   </w:t>
      </w:r>
    </w:p>
    <w:p w:rsidR="0051173F" w:rsidRPr="002C6C06" w:rsidRDefault="0051173F" w:rsidP="0051173F">
      <w:pPr>
        <w:pBdr>
          <w:bottom w:val="single" w:sz="12" w:space="1" w:color="auto"/>
        </w:pBdr>
        <w:spacing w:after="0" w:line="480" w:lineRule="auto"/>
        <w:jc w:val="both"/>
        <w:rPr>
          <w:rFonts w:ascii="Arial" w:hAnsi="Arial" w:cs="Arial"/>
          <w:sz w:val="24"/>
          <w:szCs w:val="24"/>
        </w:rPr>
      </w:pPr>
      <w:r w:rsidRPr="002C6C06">
        <w:rPr>
          <w:rFonts w:ascii="Arial" w:hAnsi="Arial" w:cs="Arial"/>
          <w:sz w:val="24"/>
          <w:szCs w:val="24"/>
        </w:rPr>
        <w:t>RSB</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293,050.00</w:t>
      </w:r>
    </w:p>
    <w:p w:rsidR="0051173F" w:rsidRPr="002C6C06" w:rsidRDefault="0051173F" w:rsidP="0051173F">
      <w:pPr>
        <w:pBdr>
          <w:bottom w:val="single" w:sz="12" w:space="1" w:color="auto"/>
        </w:pBdr>
        <w:spacing w:after="0" w:line="480" w:lineRule="auto"/>
        <w:jc w:val="both"/>
        <w:rPr>
          <w:rFonts w:ascii="Arial" w:hAnsi="Arial" w:cs="Arial"/>
          <w:sz w:val="24"/>
          <w:szCs w:val="24"/>
        </w:rPr>
      </w:pPr>
      <w:r w:rsidRPr="002C6C06">
        <w:rPr>
          <w:rFonts w:ascii="Arial" w:hAnsi="Arial" w:cs="Arial"/>
          <w:sz w:val="24"/>
          <w:szCs w:val="24"/>
        </w:rPr>
        <w:t>Hardware</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92,844.25</w:t>
      </w:r>
    </w:p>
    <w:p w:rsidR="0051173F" w:rsidRPr="002C6C06" w:rsidRDefault="0051173F" w:rsidP="0051173F">
      <w:pPr>
        <w:pBdr>
          <w:bottom w:val="single" w:sz="12" w:space="1" w:color="auto"/>
        </w:pBdr>
        <w:spacing w:after="0" w:line="480" w:lineRule="auto"/>
        <w:jc w:val="both"/>
        <w:rPr>
          <w:rFonts w:ascii="Arial" w:hAnsi="Arial" w:cs="Arial"/>
          <w:sz w:val="24"/>
          <w:szCs w:val="24"/>
        </w:rPr>
      </w:pPr>
      <w:r w:rsidRPr="002C6C06">
        <w:rPr>
          <w:rFonts w:ascii="Arial" w:hAnsi="Arial" w:cs="Arial"/>
          <w:sz w:val="24"/>
          <w:szCs w:val="24"/>
        </w:rPr>
        <w:t>Lumber</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22,110.00</w:t>
      </w:r>
    </w:p>
    <w:p w:rsidR="0051173F" w:rsidRPr="002C6C06" w:rsidRDefault="0051173F" w:rsidP="0051173F">
      <w:pPr>
        <w:pBdr>
          <w:bottom w:val="single" w:sz="12" w:space="1" w:color="auto"/>
        </w:pBdr>
        <w:spacing w:after="0" w:line="480" w:lineRule="auto"/>
        <w:jc w:val="both"/>
        <w:rPr>
          <w:rFonts w:ascii="Arial" w:hAnsi="Arial" w:cs="Arial"/>
          <w:sz w:val="24"/>
          <w:szCs w:val="24"/>
        </w:rPr>
      </w:pPr>
      <w:r w:rsidRPr="002C6C06">
        <w:rPr>
          <w:rFonts w:ascii="Arial" w:hAnsi="Arial" w:cs="Arial"/>
          <w:sz w:val="24"/>
          <w:szCs w:val="24"/>
        </w:rPr>
        <w:t>Equipment rental</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329,424.55</w:t>
      </w:r>
    </w:p>
    <w:p w:rsidR="0051173F" w:rsidRPr="002C6C06" w:rsidRDefault="0051173F" w:rsidP="0051173F">
      <w:pPr>
        <w:pBdr>
          <w:bottom w:val="single" w:sz="12" w:space="1" w:color="auto"/>
        </w:pBdr>
        <w:spacing w:after="0" w:line="480" w:lineRule="auto"/>
        <w:jc w:val="both"/>
        <w:rPr>
          <w:rFonts w:ascii="Arial" w:hAnsi="Arial" w:cs="Arial"/>
          <w:sz w:val="24"/>
          <w:szCs w:val="24"/>
        </w:rPr>
      </w:pPr>
      <w:r w:rsidRPr="002C6C06">
        <w:rPr>
          <w:rFonts w:ascii="Arial" w:hAnsi="Arial" w:cs="Arial"/>
          <w:sz w:val="24"/>
          <w:szCs w:val="24"/>
        </w:rPr>
        <w:t>Fuel/oil</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150,802.75</w:t>
      </w:r>
    </w:p>
    <w:p w:rsidR="0051173F" w:rsidRPr="002C6C06" w:rsidRDefault="0051173F" w:rsidP="0051173F">
      <w:pPr>
        <w:pBdr>
          <w:bottom w:val="single" w:sz="12" w:space="1" w:color="auto"/>
        </w:pBdr>
        <w:spacing w:after="0" w:line="480" w:lineRule="auto"/>
        <w:jc w:val="both"/>
        <w:rPr>
          <w:rFonts w:ascii="Arial" w:hAnsi="Arial" w:cs="Arial"/>
          <w:sz w:val="24"/>
          <w:szCs w:val="24"/>
        </w:rPr>
      </w:pPr>
      <w:r w:rsidRPr="002C6C06">
        <w:rPr>
          <w:rFonts w:ascii="Arial" w:hAnsi="Arial" w:cs="Arial"/>
          <w:sz w:val="24"/>
          <w:szCs w:val="24"/>
        </w:rPr>
        <w:t>Spare parts</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260,480.60</w:t>
      </w:r>
    </w:p>
    <w:p w:rsidR="0051173F" w:rsidRPr="002C6C06" w:rsidRDefault="0051173F" w:rsidP="0051173F">
      <w:pPr>
        <w:pBdr>
          <w:bottom w:val="single" w:sz="12" w:space="1" w:color="auto"/>
        </w:pBdr>
        <w:spacing w:after="0" w:line="480" w:lineRule="auto"/>
        <w:jc w:val="both"/>
        <w:rPr>
          <w:rFonts w:ascii="Arial" w:hAnsi="Arial" w:cs="Arial"/>
          <w:sz w:val="24"/>
          <w:szCs w:val="24"/>
        </w:rPr>
      </w:pPr>
      <w:r w:rsidRPr="002C6C06">
        <w:rPr>
          <w:rFonts w:ascii="Arial" w:hAnsi="Arial" w:cs="Arial"/>
          <w:sz w:val="24"/>
          <w:szCs w:val="24"/>
        </w:rPr>
        <w:t>Other materials</w:t>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356,922.39</w:t>
      </w:r>
    </w:p>
    <w:p w:rsidR="0051173F" w:rsidRPr="002C6C06" w:rsidRDefault="0051173F" w:rsidP="0051173F">
      <w:pPr>
        <w:spacing w:after="0" w:line="480" w:lineRule="auto"/>
        <w:jc w:val="both"/>
        <w:rPr>
          <w:rFonts w:ascii="Arial" w:hAnsi="Arial" w:cs="Arial"/>
          <w:b/>
          <w:sz w:val="24"/>
          <w:szCs w:val="24"/>
          <w:u w:val="double"/>
        </w:rPr>
      </w:pP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r>
      <w:r w:rsidRPr="002C6C06">
        <w:rPr>
          <w:rFonts w:ascii="Arial" w:hAnsi="Arial" w:cs="Arial"/>
          <w:sz w:val="24"/>
          <w:szCs w:val="24"/>
        </w:rPr>
        <w:tab/>
        <w:t xml:space="preserve">            </w:t>
      </w:r>
      <w:r w:rsidRPr="002C6C06">
        <w:rPr>
          <w:rFonts w:ascii="Arial" w:hAnsi="Arial" w:cs="Arial"/>
          <w:sz w:val="24"/>
          <w:szCs w:val="24"/>
        </w:rPr>
        <w:tab/>
      </w:r>
      <w:r w:rsidRPr="002C6C06">
        <w:rPr>
          <w:rFonts w:ascii="Arial" w:hAnsi="Arial" w:cs="Arial"/>
          <w:b/>
          <w:sz w:val="24"/>
          <w:szCs w:val="24"/>
          <w:u w:val="double"/>
        </w:rPr>
        <w:t>3,812,969.21</w:t>
      </w:r>
    </w:p>
    <w:p w:rsidR="0051173F" w:rsidRPr="002C6C06" w:rsidRDefault="0051173F" w:rsidP="0051173F">
      <w:pPr>
        <w:spacing w:after="0" w:line="480" w:lineRule="auto"/>
        <w:jc w:val="both"/>
        <w:rPr>
          <w:rFonts w:ascii="Arial" w:hAnsi="Arial" w:cs="Arial"/>
          <w:b/>
          <w:sz w:val="24"/>
          <w:szCs w:val="24"/>
        </w:rPr>
      </w:pPr>
    </w:p>
    <w:p w:rsidR="0051173F" w:rsidRPr="002C6C06" w:rsidRDefault="0051173F" w:rsidP="0051173F">
      <w:pPr>
        <w:spacing w:after="0" w:line="480" w:lineRule="auto"/>
        <w:jc w:val="both"/>
        <w:rPr>
          <w:rFonts w:ascii="Arial" w:hAnsi="Arial" w:cs="Arial"/>
          <w:b/>
          <w:sz w:val="24"/>
          <w:szCs w:val="24"/>
        </w:rPr>
      </w:pPr>
    </w:p>
    <w:p w:rsidR="0051173F" w:rsidRPr="002C6C06" w:rsidRDefault="0051173F" w:rsidP="0051173F">
      <w:pPr>
        <w:spacing w:after="0" w:line="480" w:lineRule="auto"/>
        <w:jc w:val="both"/>
        <w:rPr>
          <w:rFonts w:ascii="Arial" w:hAnsi="Arial" w:cs="Arial"/>
          <w:b/>
          <w:sz w:val="24"/>
          <w:szCs w:val="24"/>
        </w:rPr>
      </w:pPr>
    </w:p>
    <w:p w:rsidR="0051173F" w:rsidRPr="002C6C06" w:rsidRDefault="0051173F" w:rsidP="0051173F">
      <w:pPr>
        <w:spacing w:after="0" w:line="480" w:lineRule="auto"/>
        <w:jc w:val="both"/>
        <w:rPr>
          <w:rFonts w:ascii="Arial" w:hAnsi="Arial" w:cs="Arial"/>
          <w:b/>
          <w:sz w:val="24"/>
          <w:szCs w:val="24"/>
        </w:rPr>
        <w:sectPr w:rsidR="0051173F" w:rsidRPr="002C6C06" w:rsidSect="00DC14FA">
          <w:headerReference w:type="default" r:id="rId10"/>
          <w:headerReference w:type="first" r:id="rId11"/>
          <w:pgSz w:w="12240" w:h="15840"/>
          <w:pgMar w:top="1440" w:right="1440" w:bottom="1440" w:left="2880" w:header="720" w:footer="720" w:gutter="0"/>
          <w:pgNumType w:start="0"/>
          <w:cols w:space="720"/>
          <w:docGrid w:linePitch="360"/>
        </w:sectPr>
      </w:pPr>
    </w:p>
    <w:p w:rsidR="0051173F" w:rsidRPr="002C6C06" w:rsidRDefault="0051173F" w:rsidP="0051173F">
      <w:pPr>
        <w:spacing w:after="0" w:line="480" w:lineRule="auto"/>
        <w:jc w:val="both"/>
        <w:rPr>
          <w:rFonts w:ascii="Arial" w:hAnsi="Arial" w:cs="Arial"/>
          <w:b/>
          <w:sz w:val="24"/>
          <w:szCs w:val="24"/>
        </w:rPr>
      </w:pPr>
      <w:r w:rsidRPr="002C6C06">
        <w:rPr>
          <w:rFonts w:ascii="Arial" w:hAnsi="Arial" w:cs="Arial"/>
          <w:b/>
          <w:sz w:val="24"/>
          <w:szCs w:val="24"/>
        </w:rPr>
        <w:lastRenderedPageBreak/>
        <w:t>BENEFITS</w:t>
      </w:r>
    </w:p>
    <w:p w:rsidR="0051173F" w:rsidRPr="002C6C06" w:rsidRDefault="0051173F" w:rsidP="0051173F">
      <w:pPr>
        <w:spacing w:after="0" w:line="480" w:lineRule="auto"/>
        <w:jc w:val="both"/>
        <w:rPr>
          <w:rFonts w:ascii="Arial" w:hAnsi="Arial" w:cs="Arial"/>
          <w:sz w:val="24"/>
          <w:szCs w:val="24"/>
        </w:rPr>
      </w:pPr>
      <w:r w:rsidRPr="002C6C06">
        <w:rPr>
          <w:rFonts w:ascii="Arial" w:hAnsi="Arial" w:cs="Arial"/>
          <w:sz w:val="24"/>
          <w:szCs w:val="24"/>
        </w:rPr>
        <w:t>Financial Benefits (Irrigation System)</w:t>
      </w:r>
    </w:p>
    <w:tbl>
      <w:tblPr>
        <w:tblW w:w="13238" w:type="dxa"/>
        <w:tblInd w:w="89" w:type="dxa"/>
        <w:tblLook w:val="04A0"/>
      </w:tblPr>
      <w:tblGrid>
        <w:gridCol w:w="2017"/>
        <w:gridCol w:w="2456"/>
        <w:gridCol w:w="2336"/>
        <w:gridCol w:w="1602"/>
        <w:gridCol w:w="2511"/>
        <w:gridCol w:w="2316"/>
      </w:tblGrid>
      <w:tr w:rsidR="0051173F" w:rsidRPr="002C6C06" w:rsidTr="0044418D">
        <w:trPr>
          <w:trHeight w:val="266"/>
        </w:trPr>
        <w:tc>
          <w:tcPr>
            <w:tcW w:w="4473" w:type="dxa"/>
            <w:gridSpan w:val="2"/>
            <w:tcBorders>
              <w:top w:val="single" w:sz="8" w:space="0" w:color="auto"/>
              <w:left w:val="single" w:sz="8" w:space="0" w:color="auto"/>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Dry cropping</w:t>
            </w:r>
          </w:p>
        </w:tc>
        <w:tc>
          <w:tcPr>
            <w:tcW w:w="2336" w:type="dxa"/>
            <w:tcBorders>
              <w:top w:val="single" w:sz="8" w:space="0" w:color="auto"/>
              <w:left w:val="nil"/>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 </w:t>
            </w:r>
          </w:p>
        </w:tc>
        <w:tc>
          <w:tcPr>
            <w:tcW w:w="4113" w:type="dxa"/>
            <w:gridSpan w:val="2"/>
            <w:tcBorders>
              <w:top w:val="single" w:sz="8" w:space="0" w:color="auto"/>
              <w:left w:val="single" w:sz="4" w:space="0" w:color="auto"/>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Wet Cropping</w:t>
            </w:r>
          </w:p>
        </w:tc>
        <w:tc>
          <w:tcPr>
            <w:tcW w:w="2316" w:type="dxa"/>
            <w:tcBorders>
              <w:top w:val="single" w:sz="8" w:space="0" w:color="auto"/>
              <w:left w:val="nil"/>
              <w:bottom w:val="nil"/>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r>
      <w:tr w:rsidR="0051173F" w:rsidRPr="002C6C06" w:rsidTr="0044418D">
        <w:trPr>
          <w:trHeight w:val="266"/>
        </w:trPr>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Name of lateral</w:t>
            </w:r>
          </w:p>
        </w:tc>
        <w:tc>
          <w:tcPr>
            <w:tcW w:w="245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Collectibles(per harvest)</w:t>
            </w:r>
          </w:p>
        </w:tc>
        <w:tc>
          <w:tcPr>
            <w:tcW w:w="233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Collectibles (Annually)</w:t>
            </w:r>
          </w:p>
        </w:tc>
        <w:tc>
          <w:tcPr>
            <w:tcW w:w="160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Name of lateral</w:t>
            </w:r>
          </w:p>
        </w:tc>
        <w:tc>
          <w:tcPr>
            <w:tcW w:w="2511" w:type="dxa"/>
            <w:tcBorders>
              <w:top w:val="nil"/>
              <w:left w:val="nil"/>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Collectibles(per Harvest)</w:t>
            </w:r>
          </w:p>
        </w:tc>
        <w:tc>
          <w:tcPr>
            <w:tcW w:w="2316" w:type="dxa"/>
            <w:tcBorders>
              <w:top w:val="nil"/>
              <w:left w:val="single" w:sz="4" w:space="0" w:color="auto"/>
              <w:bottom w:val="single" w:sz="4"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Collectibles (Annually)</w:t>
            </w:r>
          </w:p>
        </w:tc>
      </w:tr>
      <w:tr w:rsidR="0051173F" w:rsidRPr="002C6C06" w:rsidTr="0044418D">
        <w:trPr>
          <w:trHeight w:val="266"/>
        </w:trPr>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A</w:t>
            </w:r>
          </w:p>
        </w:tc>
        <w:tc>
          <w:tcPr>
            <w:tcW w:w="245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121.95</w:t>
            </w:r>
          </w:p>
        </w:tc>
        <w:tc>
          <w:tcPr>
            <w:tcW w:w="233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4390.20</w:t>
            </w:r>
          </w:p>
        </w:tc>
        <w:tc>
          <w:tcPr>
            <w:tcW w:w="160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A</w:t>
            </w:r>
          </w:p>
        </w:tc>
        <w:tc>
          <w:tcPr>
            <w:tcW w:w="2511" w:type="dxa"/>
            <w:tcBorders>
              <w:top w:val="nil"/>
              <w:left w:val="nil"/>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162.6</w:t>
            </w:r>
          </w:p>
        </w:tc>
        <w:tc>
          <w:tcPr>
            <w:tcW w:w="2316" w:type="dxa"/>
            <w:tcBorders>
              <w:top w:val="nil"/>
              <w:left w:val="single" w:sz="4" w:space="0" w:color="auto"/>
              <w:bottom w:val="single" w:sz="4"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5853.60</w:t>
            </w:r>
          </w:p>
        </w:tc>
      </w:tr>
      <w:tr w:rsidR="0051173F" w:rsidRPr="002C6C06" w:rsidTr="0044418D">
        <w:trPr>
          <w:trHeight w:val="266"/>
        </w:trPr>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B</w:t>
            </w:r>
          </w:p>
        </w:tc>
        <w:tc>
          <w:tcPr>
            <w:tcW w:w="245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107.19</w:t>
            </w:r>
          </w:p>
        </w:tc>
        <w:tc>
          <w:tcPr>
            <w:tcW w:w="233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3858.84</w:t>
            </w:r>
          </w:p>
        </w:tc>
        <w:tc>
          <w:tcPr>
            <w:tcW w:w="160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B</w:t>
            </w:r>
          </w:p>
        </w:tc>
        <w:tc>
          <w:tcPr>
            <w:tcW w:w="2511" w:type="dxa"/>
            <w:tcBorders>
              <w:top w:val="nil"/>
              <w:left w:val="nil"/>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142.92</w:t>
            </w:r>
          </w:p>
        </w:tc>
        <w:tc>
          <w:tcPr>
            <w:tcW w:w="2316" w:type="dxa"/>
            <w:tcBorders>
              <w:top w:val="nil"/>
              <w:left w:val="single" w:sz="4" w:space="0" w:color="auto"/>
              <w:bottom w:val="single" w:sz="4"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5145.12</w:t>
            </w:r>
          </w:p>
        </w:tc>
      </w:tr>
      <w:tr w:rsidR="0051173F" w:rsidRPr="002C6C06" w:rsidTr="0044418D">
        <w:trPr>
          <w:trHeight w:val="266"/>
        </w:trPr>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C</w:t>
            </w:r>
          </w:p>
        </w:tc>
        <w:tc>
          <w:tcPr>
            <w:tcW w:w="245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82.08</w:t>
            </w:r>
          </w:p>
        </w:tc>
        <w:tc>
          <w:tcPr>
            <w:tcW w:w="233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2954.88</w:t>
            </w:r>
          </w:p>
        </w:tc>
        <w:tc>
          <w:tcPr>
            <w:tcW w:w="160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C</w:t>
            </w:r>
          </w:p>
        </w:tc>
        <w:tc>
          <w:tcPr>
            <w:tcW w:w="2511" w:type="dxa"/>
            <w:tcBorders>
              <w:top w:val="nil"/>
              <w:left w:val="nil"/>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109.44</w:t>
            </w:r>
          </w:p>
        </w:tc>
        <w:tc>
          <w:tcPr>
            <w:tcW w:w="2316" w:type="dxa"/>
            <w:tcBorders>
              <w:top w:val="nil"/>
              <w:left w:val="single" w:sz="4" w:space="0" w:color="auto"/>
              <w:bottom w:val="single" w:sz="4"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3939.84</w:t>
            </w:r>
          </w:p>
        </w:tc>
      </w:tr>
      <w:tr w:rsidR="0051173F" w:rsidRPr="002C6C06" w:rsidTr="0044418D">
        <w:trPr>
          <w:trHeight w:val="266"/>
        </w:trPr>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D</w:t>
            </w:r>
          </w:p>
        </w:tc>
        <w:tc>
          <w:tcPr>
            <w:tcW w:w="245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134.76</w:t>
            </w:r>
          </w:p>
        </w:tc>
        <w:tc>
          <w:tcPr>
            <w:tcW w:w="233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4851.36</w:t>
            </w:r>
          </w:p>
        </w:tc>
        <w:tc>
          <w:tcPr>
            <w:tcW w:w="160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D</w:t>
            </w:r>
          </w:p>
        </w:tc>
        <w:tc>
          <w:tcPr>
            <w:tcW w:w="2511" w:type="dxa"/>
            <w:tcBorders>
              <w:top w:val="nil"/>
              <w:left w:val="nil"/>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179.68</w:t>
            </w:r>
          </w:p>
        </w:tc>
        <w:tc>
          <w:tcPr>
            <w:tcW w:w="2316" w:type="dxa"/>
            <w:tcBorders>
              <w:top w:val="nil"/>
              <w:left w:val="single" w:sz="4" w:space="0" w:color="auto"/>
              <w:bottom w:val="single" w:sz="4"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6468.48</w:t>
            </w:r>
          </w:p>
        </w:tc>
      </w:tr>
      <w:tr w:rsidR="0051173F" w:rsidRPr="002C6C06" w:rsidTr="0044418D">
        <w:trPr>
          <w:trHeight w:val="266"/>
        </w:trPr>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E</w:t>
            </w:r>
          </w:p>
        </w:tc>
        <w:tc>
          <w:tcPr>
            <w:tcW w:w="245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83.7</w:t>
            </w:r>
          </w:p>
        </w:tc>
        <w:tc>
          <w:tcPr>
            <w:tcW w:w="233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3013.20</w:t>
            </w:r>
          </w:p>
        </w:tc>
        <w:tc>
          <w:tcPr>
            <w:tcW w:w="160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E</w:t>
            </w:r>
          </w:p>
        </w:tc>
        <w:tc>
          <w:tcPr>
            <w:tcW w:w="2511" w:type="dxa"/>
            <w:tcBorders>
              <w:top w:val="nil"/>
              <w:left w:val="nil"/>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111.6</w:t>
            </w:r>
          </w:p>
        </w:tc>
        <w:tc>
          <w:tcPr>
            <w:tcW w:w="2316" w:type="dxa"/>
            <w:tcBorders>
              <w:top w:val="nil"/>
              <w:left w:val="single" w:sz="4" w:space="0" w:color="auto"/>
              <w:bottom w:val="single" w:sz="4"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4017.60</w:t>
            </w:r>
          </w:p>
        </w:tc>
      </w:tr>
      <w:tr w:rsidR="0051173F" w:rsidRPr="002C6C06" w:rsidTr="0044418D">
        <w:trPr>
          <w:trHeight w:val="266"/>
        </w:trPr>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F</w:t>
            </w:r>
          </w:p>
        </w:tc>
        <w:tc>
          <w:tcPr>
            <w:tcW w:w="245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125.22</w:t>
            </w:r>
          </w:p>
        </w:tc>
        <w:tc>
          <w:tcPr>
            <w:tcW w:w="233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4507.92</w:t>
            </w:r>
          </w:p>
        </w:tc>
        <w:tc>
          <w:tcPr>
            <w:tcW w:w="160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F</w:t>
            </w:r>
          </w:p>
        </w:tc>
        <w:tc>
          <w:tcPr>
            <w:tcW w:w="2511" w:type="dxa"/>
            <w:tcBorders>
              <w:top w:val="nil"/>
              <w:left w:val="nil"/>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166.96</w:t>
            </w:r>
          </w:p>
        </w:tc>
        <w:tc>
          <w:tcPr>
            <w:tcW w:w="2316" w:type="dxa"/>
            <w:tcBorders>
              <w:top w:val="nil"/>
              <w:left w:val="single" w:sz="4" w:space="0" w:color="auto"/>
              <w:bottom w:val="single" w:sz="4"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6010.56</w:t>
            </w:r>
          </w:p>
        </w:tc>
      </w:tr>
      <w:tr w:rsidR="0051173F" w:rsidRPr="002C6C06" w:rsidTr="0044418D">
        <w:trPr>
          <w:trHeight w:val="266"/>
        </w:trPr>
        <w:tc>
          <w:tcPr>
            <w:tcW w:w="2017" w:type="dxa"/>
            <w:tcBorders>
              <w:top w:val="nil"/>
              <w:left w:val="single" w:sz="8"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G</w:t>
            </w:r>
          </w:p>
        </w:tc>
        <w:tc>
          <w:tcPr>
            <w:tcW w:w="245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35.4</w:t>
            </w:r>
          </w:p>
        </w:tc>
        <w:tc>
          <w:tcPr>
            <w:tcW w:w="2336"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1274.40</w:t>
            </w:r>
          </w:p>
        </w:tc>
        <w:tc>
          <w:tcPr>
            <w:tcW w:w="160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Lateral G</w:t>
            </w:r>
          </w:p>
        </w:tc>
        <w:tc>
          <w:tcPr>
            <w:tcW w:w="2511" w:type="dxa"/>
            <w:tcBorders>
              <w:top w:val="nil"/>
              <w:left w:val="nil"/>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47.2</w:t>
            </w:r>
          </w:p>
        </w:tc>
        <w:tc>
          <w:tcPr>
            <w:tcW w:w="2316" w:type="dxa"/>
            <w:tcBorders>
              <w:top w:val="nil"/>
              <w:left w:val="single" w:sz="4" w:space="0" w:color="auto"/>
              <w:bottom w:val="single" w:sz="4"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1699.20</w:t>
            </w:r>
          </w:p>
        </w:tc>
      </w:tr>
      <w:tr w:rsidR="0051173F" w:rsidRPr="002C6C06" w:rsidTr="0044418D">
        <w:trPr>
          <w:trHeight w:val="280"/>
        </w:trPr>
        <w:tc>
          <w:tcPr>
            <w:tcW w:w="2017" w:type="dxa"/>
            <w:tcBorders>
              <w:top w:val="nil"/>
              <w:left w:val="single" w:sz="8" w:space="0" w:color="auto"/>
              <w:bottom w:val="single" w:sz="8"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 xml:space="preserve">Total </w:t>
            </w:r>
          </w:p>
        </w:tc>
        <w:tc>
          <w:tcPr>
            <w:tcW w:w="2456" w:type="dxa"/>
            <w:tcBorders>
              <w:top w:val="nil"/>
              <w:left w:val="single" w:sz="4" w:space="0" w:color="auto"/>
              <w:bottom w:val="single" w:sz="8"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 </w:t>
            </w:r>
          </w:p>
        </w:tc>
        <w:tc>
          <w:tcPr>
            <w:tcW w:w="2336" w:type="dxa"/>
            <w:tcBorders>
              <w:top w:val="nil"/>
              <w:left w:val="nil"/>
              <w:bottom w:val="single" w:sz="8"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24850.80</w:t>
            </w:r>
          </w:p>
        </w:tc>
        <w:tc>
          <w:tcPr>
            <w:tcW w:w="1602" w:type="dxa"/>
            <w:tcBorders>
              <w:top w:val="nil"/>
              <w:left w:val="nil"/>
              <w:bottom w:val="single" w:sz="8"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2511" w:type="dxa"/>
            <w:tcBorders>
              <w:top w:val="nil"/>
              <w:left w:val="nil"/>
              <w:bottom w:val="single" w:sz="8"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 </w:t>
            </w:r>
          </w:p>
        </w:tc>
        <w:tc>
          <w:tcPr>
            <w:tcW w:w="2316" w:type="dxa"/>
            <w:tcBorders>
              <w:top w:val="nil"/>
              <w:left w:val="single" w:sz="4" w:space="0" w:color="auto"/>
              <w:bottom w:val="single" w:sz="8"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33134.40</w:t>
            </w:r>
          </w:p>
        </w:tc>
      </w:tr>
      <w:tr w:rsidR="0051173F" w:rsidRPr="002C6C06" w:rsidTr="0044418D">
        <w:trPr>
          <w:trHeight w:val="266"/>
        </w:trPr>
        <w:tc>
          <w:tcPr>
            <w:tcW w:w="2017" w:type="dxa"/>
            <w:vMerge w:val="restart"/>
            <w:tcBorders>
              <w:top w:val="nil"/>
              <w:left w:val="single" w:sz="8" w:space="0" w:color="auto"/>
              <w:bottom w:val="single" w:sz="8" w:space="0" w:color="000000"/>
              <w:right w:val="nil"/>
            </w:tcBorders>
            <w:shd w:val="clear" w:color="auto" w:fill="auto"/>
            <w:vAlign w:val="center"/>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Annual Income of Irrigation System </w:t>
            </w:r>
          </w:p>
        </w:tc>
        <w:tc>
          <w:tcPr>
            <w:tcW w:w="2456" w:type="dxa"/>
            <w:vMerge w:val="restart"/>
            <w:tcBorders>
              <w:top w:val="nil"/>
              <w:left w:val="nil"/>
              <w:bottom w:val="single" w:sz="8" w:space="0" w:color="000000"/>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57985.20</w:t>
            </w:r>
          </w:p>
        </w:tc>
        <w:tc>
          <w:tcPr>
            <w:tcW w:w="2336" w:type="dxa"/>
            <w:tcBorders>
              <w:top w:val="nil"/>
              <w:left w:val="nil"/>
              <w:bottom w:val="nil"/>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 </w:t>
            </w:r>
          </w:p>
        </w:tc>
        <w:tc>
          <w:tcPr>
            <w:tcW w:w="1602" w:type="dxa"/>
            <w:tcBorders>
              <w:top w:val="nil"/>
              <w:left w:val="nil"/>
              <w:bottom w:val="nil"/>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2511" w:type="dxa"/>
            <w:tcBorders>
              <w:top w:val="nil"/>
              <w:left w:val="nil"/>
              <w:bottom w:val="nil"/>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2316" w:type="dxa"/>
            <w:tcBorders>
              <w:top w:val="nil"/>
              <w:left w:val="nil"/>
              <w:bottom w:val="nil"/>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r>
      <w:tr w:rsidR="0051173F" w:rsidRPr="002C6C06" w:rsidTr="0044418D">
        <w:trPr>
          <w:trHeight w:val="278"/>
        </w:trPr>
        <w:tc>
          <w:tcPr>
            <w:tcW w:w="2017" w:type="dxa"/>
            <w:vMerge/>
            <w:tcBorders>
              <w:top w:val="nil"/>
              <w:left w:val="single" w:sz="8" w:space="0" w:color="auto"/>
              <w:bottom w:val="single" w:sz="8" w:space="0" w:color="000000"/>
              <w:right w:val="nil"/>
            </w:tcBorders>
            <w:vAlign w:val="center"/>
            <w:hideMark/>
          </w:tcPr>
          <w:p w:rsidR="0051173F" w:rsidRPr="002C6C06" w:rsidRDefault="0051173F" w:rsidP="0044418D">
            <w:pPr>
              <w:spacing w:after="0" w:line="240" w:lineRule="auto"/>
              <w:rPr>
                <w:rFonts w:ascii="Arial" w:eastAsia="Times New Roman" w:hAnsi="Arial" w:cs="Arial"/>
                <w:color w:val="000000"/>
                <w:sz w:val="24"/>
                <w:szCs w:val="24"/>
                <w:lang w:eastAsia="en-PH"/>
              </w:rPr>
            </w:pPr>
          </w:p>
        </w:tc>
        <w:tc>
          <w:tcPr>
            <w:tcW w:w="2456" w:type="dxa"/>
            <w:vMerge/>
            <w:tcBorders>
              <w:top w:val="nil"/>
              <w:left w:val="nil"/>
              <w:bottom w:val="single" w:sz="8" w:space="0" w:color="000000"/>
              <w:right w:val="nil"/>
            </w:tcBorders>
            <w:vAlign w:val="center"/>
            <w:hideMark/>
          </w:tcPr>
          <w:p w:rsidR="0051173F" w:rsidRPr="002C6C06" w:rsidRDefault="0051173F" w:rsidP="0044418D">
            <w:pPr>
              <w:spacing w:after="0" w:line="240" w:lineRule="auto"/>
              <w:rPr>
                <w:rFonts w:ascii="Arial" w:eastAsia="Times New Roman" w:hAnsi="Arial" w:cs="Arial"/>
                <w:b/>
                <w:bCs/>
                <w:color w:val="000000"/>
                <w:sz w:val="24"/>
                <w:szCs w:val="24"/>
                <w:u w:val="double"/>
                <w:lang w:eastAsia="en-PH"/>
              </w:rPr>
            </w:pPr>
          </w:p>
        </w:tc>
        <w:tc>
          <w:tcPr>
            <w:tcW w:w="2336" w:type="dxa"/>
            <w:tcBorders>
              <w:top w:val="nil"/>
              <w:left w:val="nil"/>
              <w:bottom w:val="single" w:sz="8"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1602" w:type="dxa"/>
            <w:tcBorders>
              <w:top w:val="nil"/>
              <w:left w:val="nil"/>
              <w:bottom w:val="single" w:sz="8"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2511" w:type="dxa"/>
            <w:tcBorders>
              <w:top w:val="nil"/>
              <w:left w:val="nil"/>
              <w:bottom w:val="single" w:sz="8"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2316" w:type="dxa"/>
            <w:tcBorders>
              <w:top w:val="nil"/>
              <w:left w:val="nil"/>
              <w:bottom w:val="single" w:sz="8"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r>
    </w:tbl>
    <w:p w:rsidR="0051173F" w:rsidRPr="002C6C06" w:rsidRDefault="0051173F" w:rsidP="0051173F">
      <w:pPr>
        <w:spacing w:after="0" w:line="480" w:lineRule="auto"/>
        <w:jc w:val="both"/>
        <w:rPr>
          <w:rFonts w:ascii="Arial" w:hAnsi="Arial" w:cs="Arial"/>
          <w:sz w:val="24"/>
          <w:szCs w:val="24"/>
        </w:rPr>
      </w:pPr>
    </w:p>
    <w:p w:rsidR="0051173F" w:rsidRPr="002C6C06" w:rsidRDefault="0051173F" w:rsidP="0051173F">
      <w:pPr>
        <w:spacing w:after="0" w:line="480" w:lineRule="auto"/>
        <w:jc w:val="both"/>
        <w:rPr>
          <w:rFonts w:ascii="Arial" w:hAnsi="Arial" w:cs="Arial"/>
          <w:sz w:val="24"/>
          <w:szCs w:val="24"/>
        </w:rPr>
      </w:pPr>
      <w:r w:rsidRPr="002C6C06">
        <w:rPr>
          <w:rFonts w:ascii="Arial" w:hAnsi="Arial" w:cs="Arial"/>
          <w:sz w:val="24"/>
          <w:szCs w:val="24"/>
        </w:rPr>
        <w:t>Economic Benefits</w:t>
      </w:r>
    </w:p>
    <w:tbl>
      <w:tblPr>
        <w:tblW w:w="13202" w:type="dxa"/>
        <w:tblInd w:w="89" w:type="dxa"/>
        <w:tblLook w:val="04A0"/>
      </w:tblPr>
      <w:tblGrid>
        <w:gridCol w:w="4191"/>
        <w:gridCol w:w="3801"/>
        <w:gridCol w:w="5210"/>
      </w:tblGrid>
      <w:tr w:rsidR="0051173F" w:rsidRPr="002C6C06" w:rsidTr="002C6C06">
        <w:trPr>
          <w:trHeight w:val="384"/>
        </w:trPr>
        <w:tc>
          <w:tcPr>
            <w:tcW w:w="41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Crops</w:t>
            </w:r>
          </w:p>
        </w:tc>
        <w:tc>
          <w:tcPr>
            <w:tcW w:w="3801" w:type="dxa"/>
            <w:tcBorders>
              <w:top w:val="single" w:sz="8" w:space="0" w:color="auto"/>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Yeild</w:t>
            </w:r>
          </w:p>
        </w:tc>
        <w:tc>
          <w:tcPr>
            <w:tcW w:w="5210" w:type="dxa"/>
            <w:tcBorders>
              <w:top w:val="single" w:sz="8" w:space="0" w:color="auto"/>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Income(per year)</w:t>
            </w:r>
          </w:p>
        </w:tc>
      </w:tr>
      <w:tr w:rsidR="0051173F" w:rsidRPr="002C6C06" w:rsidTr="002C6C06">
        <w:trPr>
          <w:trHeight w:val="384"/>
        </w:trPr>
        <w:tc>
          <w:tcPr>
            <w:tcW w:w="4191" w:type="dxa"/>
            <w:tcBorders>
              <w:top w:val="nil"/>
              <w:left w:val="single" w:sz="8"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Banana</w:t>
            </w:r>
          </w:p>
        </w:tc>
        <w:tc>
          <w:tcPr>
            <w:tcW w:w="3801"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20,000.72</w:t>
            </w:r>
          </w:p>
        </w:tc>
        <w:tc>
          <w:tcPr>
            <w:tcW w:w="5210"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600,021.60</w:t>
            </w:r>
          </w:p>
        </w:tc>
      </w:tr>
      <w:tr w:rsidR="0051173F" w:rsidRPr="002C6C06" w:rsidTr="002C6C06">
        <w:trPr>
          <w:trHeight w:val="384"/>
        </w:trPr>
        <w:tc>
          <w:tcPr>
            <w:tcW w:w="4191" w:type="dxa"/>
            <w:tcBorders>
              <w:top w:val="nil"/>
              <w:left w:val="single" w:sz="8" w:space="0" w:color="auto"/>
              <w:bottom w:val="nil"/>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Palay</w:t>
            </w:r>
          </w:p>
        </w:tc>
        <w:tc>
          <w:tcPr>
            <w:tcW w:w="3801" w:type="dxa"/>
            <w:tcBorders>
              <w:top w:val="nil"/>
              <w:left w:val="nil"/>
              <w:bottom w:val="nil"/>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50,700.28</w:t>
            </w:r>
          </w:p>
        </w:tc>
        <w:tc>
          <w:tcPr>
            <w:tcW w:w="5210" w:type="dxa"/>
            <w:tcBorders>
              <w:top w:val="nil"/>
              <w:left w:val="nil"/>
              <w:bottom w:val="nil"/>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760,504.20</w:t>
            </w:r>
          </w:p>
        </w:tc>
      </w:tr>
      <w:tr w:rsidR="0051173F" w:rsidRPr="002C6C06" w:rsidTr="002C6C06">
        <w:trPr>
          <w:trHeight w:val="404"/>
        </w:trPr>
        <w:tc>
          <w:tcPr>
            <w:tcW w:w="419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Total</w:t>
            </w:r>
          </w:p>
        </w:tc>
        <w:tc>
          <w:tcPr>
            <w:tcW w:w="3801" w:type="dxa"/>
            <w:tcBorders>
              <w:top w:val="single" w:sz="4" w:space="0" w:color="auto"/>
              <w:left w:val="nil"/>
              <w:bottom w:val="single" w:sz="8"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5210" w:type="dxa"/>
            <w:tcBorders>
              <w:top w:val="single" w:sz="4" w:space="0" w:color="auto"/>
              <w:left w:val="nil"/>
              <w:bottom w:val="single" w:sz="8"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color w:val="000000"/>
                <w:sz w:val="24"/>
                <w:szCs w:val="24"/>
                <w:lang w:eastAsia="en-PH"/>
              </w:rPr>
            </w:pPr>
            <w:r w:rsidRPr="002C6C06">
              <w:rPr>
                <w:rFonts w:ascii="Arial" w:eastAsia="Times New Roman" w:hAnsi="Arial" w:cs="Arial"/>
                <w:b/>
                <w:color w:val="000000"/>
                <w:sz w:val="24"/>
                <w:szCs w:val="24"/>
                <w:lang w:eastAsia="en-PH"/>
              </w:rPr>
              <w:t>1,360,525.80</w:t>
            </w:r>
          </w:p>
        </w:tc>
      </w:tr>
    </w:tbl>
    <w:p w:rsidR="0051173F" w:rsidRPr="002C6C06" w:rsidRDefault="0051173F" w:rsidP="0051173F">
      <w:pPr>
        <w:spacing w:after="0" w:line="480" w:lineRule="auto"/>
        <w:jc w:val="both"/>
        <w:rPr>
          <w:rFonts w:ascii="Arial" w:hAnsi="Arial" w:cs="Arial"/>
          <w:sz w:val="24"/>
          <w:szCs w:val="24"/>
        </w:rPr>
        <w:sectPr w:rsidR="0051173F" w:rsidRPr="002C6C06" w:rsidSect="0044418D">
          <w:pgSz w:w="15840" w:h="12240" w:orient="landscape"/>
          <w:pgMar w:top="2880" w:right="1440" w:bottom="1440" w:left="1440" w:header="720" w:footer="720" w:gutter="0"/>
          <w:cols w:space="720"/>
          <w:docGrid w:linePitch="360"/>
        </w:sectPr>
      </w:pPr>
    </w:p>
    <w:p w:rsidR="0051173F" w:rsidRPr="002C6C06" w:rsidRDefault="0051173F" w:rsidP="007C1852">
      <w:pPr>
        <w:spacing w:after="0" w:line="480" w:lineRule="auto"/>
        <w:jc w:val="center"/>
        <w:rPr>
          <w:rFonts w:ascii="Arial" w:hAnsi="Arial" w:cs="Arial"/>
          <w:b/>
          <w:sz w:val="24"/>
          <w:szCs w:val="24"/>
        </w:rPr>
      </w:pPr>
      <w:r w:rsidRPr="002C6C06">
        <w:rPr>
          <w:rFonts w:ascii="Arial" w:hAnsi="Arial" w:cs="Arial"/>
          <w:b/>
          <w:sz w:val="24"/>
          <w:szCs w:val="24"/>
        </w:rPr>
        <w:lastRenderedPageBreak/>
        <w:t>Total Benefits</w:t>
      </w:r>
    </w:p>
    <w:tbl>
      <w:tblPr>
        <w:tblW w:w="10490" w:type="dxa"/>
        <w:tblInd w:w="-1168" w:type="dxa"/>
        <w:tblLook w:val="04A0"/>
      </w:tblPr>
      <w:tblGrid>
        <w:gridCol w:w="5424"/>
        <w:gridCol w:w="5066"/>
      </w:tblGrid>
      <w:tr w:rsidR="0051173F" w:rsidRPr="002C6C06" w:rsidTr="007C1852">
        <w:trPr>
          <w:trHeight w:val="327"/>
        </w:trPr>
        <w:tc>
          <w:tcPr>
            <w:tcW w:w="5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73F" w:rsidRPr="002C6C06" w:rsidRDefault="007C1852"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Financial</w:t>
            </w:r>
          </w:p>
        </w:tc>
        <w:tc>
          <w:tcPr>
            <w:tcW w:w="5066" w:type="dxa"/>
            <w:tcBorders>
              <w:top w:val="single" w:sz="4" w:space="0" w:color="auto"/>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57,985.20</w:t>
            </w:r>
          </w:p>
        </w:tc>
      </w:tr>
      <w:tr w:rsidR="0051173F" w:rsidRPr="002C6C06" w:rsidTr="007C1852">
        <w:trPr>
          <w:trHeight w:val="344"/>
        </w:trPr>
        <w:tc>
          <w:tcPr>
            <w:tcW w:w="5424"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Economic</w:t>
            </w:r>
          </w:p>
        </w:tc>
        <w:tc>
          <w:tcPr>
            <w:tcW w:w="5066" w:type="dxa"/>
            <w:tcBorders>
              <w:top w:val="nil"/>
              <w:left w:val="nil"/>
              <w:bottom w:val="single" w:sz="8"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1,360,525.80</w:t>
            </w:r>
          </w:p>
        </w:tc>
      </w:tr>
      <w:tr w:rsidR="0051173F" w:rsidRPr="002C6C06" w:rsidTr="007C1852">
        <w:trPr>
          <w:trHeight w:val="344"/>
        </w:trPr>
        <w:tc>
          <w:tcPr>
            <w:tcW w:w="5424" w:type="dxa"/>
            <w:tcBorders>
              <w:top w:val="nil"/>
              <w:left w:val="single" w:sz="8" w:space="0" w:color="auto"/>
              <w:bottom w:val="single" w:sz="8"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Total</w:t>
            </w:r>
          </w:p>
        </w:tc>
        <w:tc>
          <w:tcPr>
            <w:tcW w:w="5066" w:type="dxa"/>
            <w:tcBorders>
              <w:top w:val="nil"/>
              <w:left w:val="nil"/>
              <w:bottom w:val="single" w:sz="8" w:space="0" w:color="auto"/>
              <w:right w:val="single" w:sz="8"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1,418,511.00</w:t>
            </w:r>
          </w:p>
        </w:tc>
      </w:tr>
    </w:tbl>
    <w:p w:rsidR="0051173F" w:rsidRPr="002C6C06" w:rsidRDefault="0051173F" w:rsidP="0051173F">
      <w:pPr>
        <w:spacing w:after="0" w:line="480" w:lineRule="auto"/>
        <w:jc w:val="both"/>
        <w:rPr>
          <w:rFonts w:ascii="Arial" w:hAnsi="Arial" w:cs="Arial"/>
          <w:b/>
          <w:sz w:val="24"/>
          <w:szCs w:val="24"/>
        </w:rPr>
      </w:pPr>
    </w:p>
    <w:p w:rsidR="0051173F" w:rsidRPr="002C6C06" w:rsidRDefault="0051173F" w:rsidP="0051173F">
      <w:pPr>
        <w:spacing w:after="0" w:line="480" w:lineRule="auto"/>
        <w:jc w:val="both"/>
        <w:rPr>
          <w:rFonts w:ascii="Arial" w:hAnsi="Arial" w:cs="Arial"/>
          <w:b/>
          <w:sz w:val="24"/>
          <w:szCs w:val="24"/>
        </w:rPr>
      </w:pPr>
    </w:p>
    <w:p w:rsidR="0051173F" w:rsidRPr="002C6C06" w:rsidRDefault="0051173F" w:rsidP="007C1852">
      <w:pPr>
        <w:spacing w:after="0" w:line="480" w:lineRule="auto"/>
        <w:jc w:val="center"/>
        <w:rPr>
          <w:rFonts w:ascii="Arial" w:hAnsi="Arial" w:cs="Arial"/>
          <w:b/>
          <w:sz w:val="24"/>
          <w:szCs w:val="24"/>
        </w:rPr>
      </w:pPr>
      <w:r w:rsidRPr="002C6C06">
        <w:rPr>
          <w:rFonts w:ascii="Arial" w:hAnsi="Arial" w:cs="Arial"/>
          <w:b/>
          <w:sz w:val="24"/>
          <w:szCs w:val="24"/>
        </w:rPr>
        <w:t>ADJUSTMENTS</w:t>
      </w:r>
    </w:p>
    <w:tbl>
      <w:tblPr>
        <w:tblW w:w="10490" w:type="dxa"/>
        <w:tblInd w:w="-1168" w:type="dxa"/>
        <w:tblLook w:val="04A0"/>
      </w:tblPr>
      <w:tblGrid>
        <w:gridCol w:w="3796"/>
        <w:gridCol w:w="1618"/>
        <w:gridCol w:w="1712"/>
        <w:gridCol w:w="3364"/>
      </w:tblGrid>
      <w:tr w:rsidR="0051173F" w:rsidRPr="002C6C06" w:rsidTr="007C1852">
        <w:trPr>
          <w:trHeight w:val="300"/>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Initial Cost</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Financial Cost</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Shadow Factor</w:t>
            </w:r>
          </w:p>
        </w:tc>
        <w:tc>
          <w:tcPr>
            <w:tcW w:w="3364" w:type="dxa"/>
            <w:tcBorders>
              <w:top w:val="single" w:sz="4" w:space="0" w:color="auto"/>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Economic Cost</w:t>
            </w:r>
          </w:p>
        </w:tc>
      </w:tr>
      <w:tr w:rsidR="0051173F" w:rsidRPr="002C6C06" w:rsidTr="007C1852">
        <w:trPr>
          <w:trHeight w:val="300"/>
        </w:trPr>
        <w:tc>
          <w:tcPr>
            <w:tcW w:w="3796" w:type="dxa"/>
            <w:tcBorders>
              <w:top w:val="nil"/>
              <w:left w:val="single" w:sz="4" w:space="0" w:color="auto"/>
              <w:bottom w:val="nil"/>
              <w:right w:val="nil"/>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Salaries and wages</w:t>
            </w:r>
          </w:p>
        </w:tc>
        <w:tc>
          <w:tcPr>
            <w:tcW w:w="1618" w:type="dxa"/>
            <w:tcBorders>
              <w:top w:val="nil"/>
              <w:left w:val="single" w:sz="4" w:space="0" w:color="auto"/>
              <w:bottom w:val="nil"/>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1712" w:type="dxa"/>
            <w:tcBorders>
              <w:top w:val="nil"/>
              <w:left w:val="nil"/>
              <w:bottom w:val="nil"/>
              <w:right w:val="nil"/>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3364" w:type="dxa"/>
            <w:tcBorders>
              <w:top w:val="nil"/>
              <w:left w:val="single" w:sz="4" w:space="0" w:color="auto"/>
              <w:bottom w:val="nil"/>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r>
      <w:tr w:rsidR="0051173F" w:rsidRPr="002C6C06" w:rsidTr="007C1852">
        <w:trPr>
          <w:trHeight w:val="300"/>
        </w:trPr>
        <w:tc>
          <w:tcPr>
            <w:tcW w:w="3796" w:type="dxa"/>
            <w:tcBorders>
              <w:top w:val="nil"/>
              <w:left w:val="single" w:sz="4" w:space="0" w:color="auto"/>
              <w:bottom w:val="nil"/>
              <w:right w:val="nil"/>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Skilled</w:t>
            </w:r>
          </w:p>
        </w:tc>
        <w:tc>
          <w:tcPr>
            <w:tcW w:w="1618" w:type="dxa"/>
            <w:tcBorders>
              <w:top w:val="nil"/>
              <w:left w:val="single" w:sz="4" w:space="0" w:color="auto"/>
              <w:bottom w:val="nil"/>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488,968.13</w:t>
            </w:r>
          </w:p>
        </w:tc>
        <w:tc>
          <w:tcPr>
            <w:tcW w:w="1712" w:type="dxa"/>
            <w:tcBorders>
              <w:top w:val="nil"/>
              <w:left w:val="nil"/>
              <w:bottom w:val="nil"/>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100%</w:t>
            </w:r>
          </w:p>
        </w:tc>
        <w:tc>
          <w:tcPr>
            <w:tcW w:w="3364" w:type="dxa"/>
            <w:tcBorders>
              <w:top w:val="nil"/>
              <w:left w:val="single" w:sz="4" w:space="0" w:color="auto"/>
              <w:bottom w:val="nil"/>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488,968.13 </w:t>
            </w:r>
          </w:p>
        </w:tc>
      </w:tr>
      <w:tr w:rsidR="0051173F" w:rsidRPr="002C6C06" w:rsidTr="007C1852">
        <w:trPr>
          <w:trHeight w:val="300"/>
        </w:trPr>
        <w:tc>
          <w:tcPr>
            <w:tcW w:w="3796" w:type="dxa"/>
            <w:tcBorders>
              <w:top w:val="nil"/>
              <w:left w:val="single" w:sz="4" w:space="0" w:color="auto"/>
              <w:bottom w:val="single" w:sz="4" w:space="0" w:color="auto"/>
              <w:right w:val="nil"/>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Unskilled</w:t>
            </w:r>
          </w:p>
        </w:tc>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1,140,925.64</w:t>
            </w:r>
          </w:p>
        </w:tc>
        <w:tc>
          <w:tcPr>
            <w:tcW w:w="1712" w:type="dxa"/>
            <w:tcBorders>
              <w:top w:val="nil"/>
              <w:left w:val="nil"/>
              <w:bottom w:val="single" w:sz="4" w:space="0" w:color="auto"/>
              <w:right w:val="nil"/>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60%</w:t>
            </w:r>
          </w:p>
        </w:tc>
        <w:tc>
          <w:tcPr>
            <w:tcW w:w="3364"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684,555.38 </w:t>
            </w:r>
          </w:p>
        </w:tc>
      </w:tr>
      <w:tr w:rsidR="0051173F" w:rsidRPr="002C6C06" w:rsidTr="007C1852">
        <w:trPr>
          <w:trHeight w:val="300"/>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Traveling Expenses</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72,749.90</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90%</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65,474.91 </w:t>
            </w:r>
          </w:p>
        </w:tc>
      </w:tr>
      <w:tr w:rsidR="0051173F" w:rsidRPr="002C6C06" w:rsidTr="007C1852">
        <w:trPr>
          <w:trHeight w:val="300"/>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Sundries</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98,091.00</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90%</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88,281.90 </w:t>
            </w:r>
          </w:p>
        </w:tc>
      </w:tr>
      <w:tr w:rsidR="0051173F" w:rsidRPr="002C6C06" w:rsidTr="007C1852">
        <w:trPr>
          <w:trHeight w:val="300"/>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Cement</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506,600.00</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90%</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455,940.00 </w:t>
            </w:r>
          </w:p>
        </w:tc>
      </w:tr>
      <w:tr w:rsidR="0051173F" w:rsidRPr="002C6C06" w:rsidTr="007C1852">
        <w:trPr>
          <w:trHeight w:val="54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RSB</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293,050.00</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90%</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263,745.00 </w:t>
            </w:r>
          </w:p>
        </w:tc>
      </w:tr>
      <w:tr w:rsidR="0051173F" w:rsidRPr="002C6C06" w:rsidTr="007C1852">
        <w:trPr>
          <w:trHeight w:val="300"/>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Hardware</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92,844.25</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90%</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83,559.83 </w:t>
            </w:r>
          </w:p>
        </w:tc>
      </w:tr>
      <w:tr w:rsidR="0051173F" w:rsidRPr="002C6C06" w:rsidTr="007C1852">
        <w:trPr>
          <w:trHeight w:val="300"/>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Lumber</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22,110.00</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90%</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19,899.00 </w:t>
            </w:r>
          </w:p>
        </w:tc>
      </w:tr>
      <w:tr w:rsidR="0051173F" w:rsidRPr="002C6C06" w:rsidTr="007C1852">
        <w:trPr>
          <w:trHeight w:val="300"/>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Equipment rental</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329,424.55</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90%</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296,482.10 </w:t>
            </w:r>
          </w:p>
        </w:tc>
      </w:tr>
      <w:tr w:rsidR="0051173F" w:rsidRPr="002C6C06" w:rsidTr="007C1852">
        <w:trPr>
          <w:trHeight w:val="300"/>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Fuel/ Oil</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150,802.75</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90%</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135,722.48 </w:t>
            </w:r>
          </w:p>
        </w:tc>
      </w:tr>
      <w:tr w:rsidR="0051173F" w:rsidRPr="002C6C06" w:rsidTr="007C1852">
        <w:trPr>
          <w:trHeight w:val="300"/>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Spare Parts</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260,480.60</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90%</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234,432.54 </w:t>
            </w:r>
          </w:p>
        </w:tc>
      </w:tr>
      <w:tr w:rsidR="0051173F" w:rsidRPr="002C6C06" w:rsidTr="007C1852">
        <w:trPr>
          <w:trHeight w:val="300"/>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Other materials</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356,922.39</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90%</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xml:space="preserve">           321,230.15 </w:t>
            </w:r>
          </w:p>
        </w:tc>
      </w:tr>
      <w:tr w:rsidR="0051173F" w:rsidRPr="002C6C06" w:rsidTr="007C1852">
        <w:trPr>
          <w:trHeight w:val="300"/>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1618"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3,812,969.21</w:t>
            </w:r>
          </w:p>
        </w:tc>
        <w:tc>
          <w:tcPr>
            <w:tcW w:w="1712"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 </w:t>
            </w:r>
          </w:p>
        </w:tc>
        <w:tc>
          <w:tcPr>
            <w:tcW w:w="3364" w:type="dxa"/>
            <w:tcBorders>
              <w:top w:val="nil"/>
              <w:left w:val="nil"/>
              <w:bottom w:val="single" w:sz="4" w:space="0" w:color="auto"/>
              <w:right w:val="single" w:sz="4" w:space="0" w:color="auto"/>
            </w:tcBorders>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 xml:space="preserve">       3,138,291.41 </w:t>
            </w:r>
          </w:p>
        </w:tc>
      </w:tr>
      <w:tr w:rsidR="0051173F" w:rsidRPr="002C6C06" w:rsidTr="007C1852">
        <w:trPr>
          <w:trHeight w:val="300"/>
        </w:trPr>
        <w:tc>
          <w:tcPr>
            <w:tcW w:w="3796" w:type="dxa"/>
            <w:tcBorders>
              <w:top w:val="nil"/>
              <w:left w:val="nil"/>
              <w:bottom w:val="nil"/>
              <w:right w:val="nil"/>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p>
        </w:tc>
        <w:tc>
          <w:tcPr>
            <w:tcW w:w="1618" w:type="dxa"/>
            <w:tcBorders>
              <w:top w:val="nil"/>
              <w:left w:val="nil"/>
              <w:bottom w:val="nil"/>
              <w:right w:val="nil"/>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p>
        </w:tc>
        <w:tc>
          <w:tcPr>
            <w:tcW w:w="1712" w:type="dxa"/>
            <w:tcBorders>
              <w:top w:val="nil"/>
              <w:left w:val="nil"/>
              <w:bottom w:val="nil"/>
              <w:right w:val="nil"/>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p>
        </w:tc>
        <w:tc>
          <w:tcPr>
            <w:tcW w:w="3364" w:type="dxa"/>
            <w:tcBorders>
              <w:top w:val="nil"/>
              <w:left w:val="nil"/>
              <w:bottom w:val="nil"/>
              <w:right w:val="nil"/>
            </w:tcBorders>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p>
        </w:tc>
      </w:tr>
    </w:tbl>
    <w:p w:rsidR="0051173F" w:rsidRPr="002C6C06" w:rsidRDefault="0051173F" w:rsidP="0051173F">
      <w:pPr>
        <w:spacing w:after="0" w:line="480" w:lineRule="auto"/>
        <w:jc w:val="both"/>
        <w:rPr>
          <w:rFonts w:ascii="Arial" w:hAnsi="Arial" w:cs="Arial"/>
          <w:b/>
          <w:sz w:val="24"/>
          <w:szCs w:val="24"/>
        </w:rPr>
      </w:pPr>
    </w:p>
    <w:p w:rsidR="0051173F" w:rsidRPr="002C6C06" w:rsidRDefault="0051173F" w:rsidP="0051173F">
      <w:pPr>
        <w:spacing w:after="0" w:line="480" w:lineRule="auto"/>
        <w:jc w:val="both"/>
        <w:rPr>
          <w:rFonts w:ascii="Arial" w:hAnsi="Arial" w:cs="Arial"/>
          <w:b/>
          <w:sz w:val="24"/>
          <w:szCs w:val="24"/>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1899"/>
        <w:gridCol w:w="1870"/>
        <w:gridCol w:w="3375"/>
      </w:tblGrid>
      <w:tr w:rsidR="0051173F" w:rsidRPr="002C6C06" w:rsidTr="007C1852">
        <w:trPr>
          <w:trHeight w:val="300"/>
        </w:trPr>
        <w:tc>
          <w:tcPr>
            <w:tcW w:w="3346" w:type="dxa"/>
            <w:shd w:val="clear" w:color="auto" w:fill="auto"/>
            <w:noWrap/>
            <w:vAlign w:val="bottom"/>
            <w:hideMark/>
          </w:tcPr>
          <w:p w:rsidR="0051173F" w:rsidRPr="002C6C06" w:rsidRDefault="0051173F" w:rsidP="0044418D">
            <w:pPr>
              <w:spacing w:after="0" w:line="240" w:lineRule="auto"/>
              <w:rPr>
                <w:rFonts w:ascii="Arial" w:eastAsia="Times New Roman" w:hAnsi="Arial" w:cs="Arial"/>
                <w:b/>
                <w:color w:val="000000"/>
                <w:sz w:val="24"/>
                <w:szCs w:val="24"/>
                <w:lang w:eastAsia="en-PH"/>
              </w:rPr>
            </w:pPr>
            <w:r w:rsidRPr="002C6C06">
              <w:rPr>
                <w:rFonts w:ascii="Arial" w:eastAsia="Times New Roman" w:hAnsi="Arial" w:cs="Arial"/>
                <w:b/>
                <w:color w:val="000000"/>
                <w:sz w:val="24"/>
                <w:szCs w:val="24"/>
                <w:lang w:eastAsia="en-PH"/>
              </w:rPr>
              <w:t>Maintenace </w:t>
            </w:r>
          </w:p>
        </w:tc>
        <w:tc>
          <w:tcPr>
            <w:tcW w:w="1899" w:type="dxa"/>
            <w:shd w:val="clear" w:color="auto" w:fill="auto"/>
            <w:noWrap/>
            <w:vAlign w:val="bottom"/>
            <w:hideMark/>
          </w:tcPr>
          <w:p w:rsidR="0051173F" w:rsidRPr="002C6C06" w:rsidRDefault="0051173F" w:rsidP="0044418D">
            <w:pPr>
              <w:spacing w:after="0" w:line="240" w:lineRule="auto"/>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Finacial Cost</w:t>
            </w:r>
          </w:p>
        </w:tc>
        <w:tc>
          <w:tcPr>
            <w:tcW w:w="1870" w:type="dxa"/>
            <w:shd w:val="clear" w:color="auto" w:fill="auto"/>
            <w:noWrap/>
            <w:vAlign w:val="bottom"/>
            <w:hideMark/>
          </w:tcPr>
          <w:p w:rsidR="0051173F" w:rsidRPr="002C6C06" w:rsidRDefault="007C1852" w:rsidP="0044418D">
            <w:pPr>
              <w:spacing w:after="0" w:line="240" w:lineRule="auto"/>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Shadow</w:t>
            </w:r>
            <w:r w:rsidR="0051173F" w:rsidRPr="002C6C06">
              <w:rPr>
                <w:rFonts w:ascii="Arial" w:eastAsia="Times New Roman" w:hAnsi="Arial" w:cs="Arial"/>
                <w:b/>
                <w:bCs/>
                <w:color w:val="000000"/>
                <w:sz w:val="24"/>
                <w:szCs w:val="24"/>
                <w:lang w:eastAsia="en-PH"/>
              </w:rPr>
              <w:t>Factor</w:t>
            </w:r>
          </w:p>
        </w:tc>
        <w:tc>
          <w:tcPr>
            <w:tcW w:w="3375" w:type="dxa"/>
            <w:shd w:val="clear" w:color="auto" w:fill="auto"/>
            <w:noWrap/>
            <w:vAlign w:val="bottom"/>
            <w:hideMark/>
          </w:tcPr>
          <w:p w:rsidR="0051173F" w:rsidRPr="002C6C06" w:rsidRDefault="0051173F" w:rsidP="0044418D">
            <w:pPr>
              <w:spacing w:after="0" w:line="240" w:lineRule="auto"/>
              <w:rPr>
                <w:rFonts w:ascii="Arial" w:eastAsia="Times New Roman" w:hAnsi="Arial" w:cs="Arial"/>
                <w:b/>
                <w:bCs/>
                <w:color w:val="000000"/>
                <w:sz w:val="24"/>
                <w:szCs w:val="24"/>
                <w:lang w:eastAsia="en-PH"/>
              </w:rPr>
            </w:pPr>
            <w:r w:rsidRPr="002C6C06">
              <w:rPr>
                <w:rFonts w:ascii="Arial" w:eastAsia="Times New Roman" w:hAnsi="Arial" w:cs="Arial"/>
                <w:b/>
                <w:bCs/>
                <w:color w:val="000000"/>
                <w:sz w:val="24"/>
                <w:szCs w:val="24"/>
                <w:lang w:eastAsia="en-PH"/>
              </w:rPr>
              <w:t>Economic Cost</w:t>
            </w:r>
          </w:p>
        </w:tc>
      </w:tr>
      <w:tr w:rsidR="0051173F" w:rsidRPr="002C6C06" w:rsidTr="007C1852">
        <w:trPr>
          <w:trHeight w:val="300"/>
        </w:trPr>
        <w:tc>
          <w:tcPr>
            <w:tcW w:w="3346" w:type="dxa"/>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Salaries and wages</w:t>
            </w:r>
          </w:p>
        </w:tc>
        <w:tc>
          <w:tcPr>
            <w:tcW w:w="1899" w:type="dxa"/>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108,000.00</w:t>
            </w:r>
          </w:p>
        </w:tc>
        <w:tc>
          <w:tcPr>
            <w:tcW w:w="1870" w:type="dxa"/>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100%</w:t>
            </w:r>
          </w:p>
        </w:tc>
        <w:tc>
          <w:tcPr>
            <w:tcW w:w="3375" w:type="dxa"/>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color w:val="000000"/>
                <w:sz w:val="24"/>
                <w:szCs w:val="24"/>
                <w:lang w:eastAsia="en-PH"/>
              </w:rPr>
              <w:t>108,000.00</w:t>
            </w:r>
          </w:p>
        </w:tc>
      </w:tr>
      <w:tr w:rsidR="0051173F" w:rsidRPr="002C6C06" w:rsidTr="007C1852">
        <w:trPr>
          <w:trHeight w:val="300"/>
        </w:trPr>
        <w:tc>
          <w:tcPr>
            <w:tcW w:w="3346" w:type="dxa"/>
            <w:shd w:val="clear" w:color="auto" w:fill="auto"/>
            <w:noWrap/>
            <w:vAlign w:val="bottom"/>
            <w:hideMark/>
          </w:tcPr>
          <w:p w:rsidR="0051173F" w:rsidRPr="002C6C06" w:rsidRDefault="0051173F" w:rsidP="0044418D">
            <w:pPr>
              <w:spacing w:after="0" w:line="240" w:lineRule="auto"/>
              <w:rPr>
                <w:rFonts w:ascii="Arial" w:eastAsia="Times New Roman" w:hAnsi="Arial" w:cs="Arial"/>
                <w:color w:val="000000"/>
                <w:sz w:val="24"/>
                <w:szCs w:val="24"/>
                <w:lang w:eastAsia="en-PH"/>
              </w:rPr>
            </w:pPr>
          </w:p>
        </w:tc>
        <w:tc>
          <w:tcPr>
            <w:tcW w:w="1899" w:type="dxa"/>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b/>
                <w:color w:val="000000"/>
                <w:sz w:val="24"/>
                <w:szCs w:val="24"/>
                <w:lang w:eastAsia="en-PH"/>
              </w:rPr>
            </w:pPr>
            <w:r w:rsidRPr="002C6C06">
              <w:rPr>
                <w:rFonts w:ascii="Arial" w:eastAsia="Times New Roman" w:hAnsi="Arial" w:cs="Arial"/>
                <w:b/>
                <w:color w:val="000000"/>
                <w:sz w:val="24"/>
                <w:szCs w:val="24"/>
                <w:lang w:eastAsia="en-PH"/>
              </w:rPr>
              <w:t>108,000.00</w:t>
            </w:r>
          </w:p>
        </w:tc>
        <w:tc>
          <w:tcPr>
            <w:tcW w:w="1870" w:type="dxa"/>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p>
        </w:tc>
        <w:tc>
          <w:tcPr>
            <w:tcW w:w="3375" w:type="dxa"/>
            <w:shd w:val="clear" w:color="auto" w:fill="auto"/>
            <w:noWrap/>
            <w:vAlign w:val="bottom"/>
            <w:hideMark/>
          </w:tcPr>
          <w:p w:rsidR="0051173F" w:rsidRPr="002C6C06" w:rsidRDefault="0051173F" w:rsidP="0044418D">
            <w:pPr>
              <w:spacing w:after="0" w:line="240" w:lineRule="auto"/>
              <w:jc w:val="center"/>
              <w:rPr>
                <w:rFonts w:ascii="Arial" w:eastAsia="Times New Roman" w:hAnsi="Arial" w:cs="Arial"/>
                <w:color w:val="000000"/>
                <w:sz w:val="24"/>
                <w:szCs w:val="24"/>
                <w:lang w:eastAsia="en-PH"/>
              </w:rPr>
            </w:pPr>
            <w:r w:rsidRPr="002C6C06">
              <w:rPr>
                <w:rFonts w:ascii="Arial" w:eastAsia="Times New Roman" w:hAnsi="Arial" w:cs="Arial"/>
                <w:b/>
                <w:color w:val="000000"/>
                <w:sz w:val="24"/>
                <w:szCs w:val="24"/>
                <w:lang w:eastAsia="en-PH"/>
              </w:rPr>
              <w:t>108,000.00</w:t>
            </w:r>
          </w:p>
        </w:tc>
      </w:tr>
    </w:tbl>
    <w:p w:rsidR="007C1852" w:rsidRPr="002C6C06" w:rsidRDefault="007C1852" w:rsidP="0051173F">
      <w:pPr>
        <w:spacing w:after="0" w:line="480" w:lineRule="auto"/>
        <w:jc w:val="both"/>
        <w:rPr>
          <w:rFonts w:ascii="Arial" w:hAnsi="Arial" w:cs="Arial"/>
          <w:b/>
          <w:sz w:val="24"/>
          <w:szCs w:val="24"/>
        </w:rPr>
      </w:pPr>
    </w:p>
    <w:p w:rsidR="007C1852" w:rsidRPr="002C6C06" w:rsidRDefault="007C1852" w:rsidP="007C1852">
      <w:pPr>
        <w:spacing w:after="0" w:line="480" w:lineRule="auto"/>
        <w:jc w:val="center"/>
        <w:rPr>
          <w:rFonts w:ascii="Arial" w:hAnsi="Arial" w:cs="Arial"/>
          <w:b/>
          <w:sz w:val="24"/>
          <w:szCs w:val="24"/>
        </w:rPr>
      </w:pPr>
    </w:p>
    <w:p w:rsidR="007C1852" w:rsidRPr="002C6C06" w:rsidRDefault="007C1852" w:rsidP="007C1852">
      <w:pPr>
        <w:spacing w:after="0" w:line="480" w:lineRule="auto"/>
        <w:jc w:val="center"/>
        <w:rPr>
          <w:rFonts w:ascii="Arial" w:hAnsi="Arial" w:cs="Arial"/>
          <w:b/>
          <w:sz w:val="24"/>
          <w:szCs w:val="24"/>
        </w:rPr>
      </w:pPr>
    </w:p>
    <w:p w:rsidR="007C1852" w:rsidRPr="002C6C06" w:rsidRDefault="007C1852" w:rsidP="007C1852">
      <w:pPr>
        <w:spacing w:after="0" w:line="480" w:lineRule="auto"/>
        <w:jc w:val="center"/>
        <w:rPr>
          <w:rFonts w:ascii="Arial" w:hAnsi="Arial" w:cs="Arial"/>
          <w:b/>
          <w:sz w:val="24"/>
          <w:szCs w:val="24"/>
        </w:rPr>
      </w:pPr>
    </w:p>
    <w:p w:rsidR="0051173F" w:rsidRPr="002C6C06" w:rsidRDefault="0051173F" w:rsidP="007C1852">
      <w:pPr>
        <w:spacing w:after="0" w:line="480" w:lineRule="auto"/>
        <w:jc w:val="center"/>
        <w:rPr>
          <w:rFonts w:ascii="Arial" w:hAnsi="Arial" w:cs="Arial"/>
          <w:b/>
          <w:sz w:val="24"/>
          <w:szCs w:val="24"/>
        </w:rPr>
      </w:pPr>
      <w:r w:rsidRPr="002C6C06">
        <w:rPr>
          <w:rFonts w:ascii="Arial" w:hAnsi="Arial" w:cs="Arial"/>
          <w:b/>
          <w:sz w:val="24"/>
          <w:szCs w:val="24"/>
        </w:rPr>
        <w:lastRenderedPageBreak/>
        <w:t>Comparing Benefits and Costs</w:t>
      </w:r>
    </w:p>
    <w:tbl>
      <w:tblPr>
        <w:tblW w:w="11908" w:type="dxa"/>
        <w:tblInd w:w="-2586" w:type="dxa"/>
        <w:tblLook w:val="04A0"/>
      </w:tblPr>
      <w:tblGrid>
        <w:gridCol w:w="2398"/>
        <w:gridCol w:w="1585"/>
        <w:gridCol w:w="1585"/>
        <w:gridCol w:w="1585"/>
        <w:gridCol w:w="1585"/>
        <w:gridCol w:w="1400"/>
        <w:gridCol w:w="1770"/>
      </w:tblGrid>
      <w:tr w:rsidR="0051173F" w:rsidRPr="002C6C06" w:rsidTr="00C90EAE">
        <w:trPr>
          <w:trHeight w:val="674"/>
        </w:trPr>
        <w:tc>
          <w:tcPr>
            <w:tcW w:w="2398" w:type="dxa"/>
            <w:tcBorders>
              <w:top w:val="single" w:sz="8" w:space="0" w:color="auto"/>
              <w:left w:val="single" w:sz="8" w:space="0" w:color="auto"/>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Year</w:t>
            </w:r>
          </w:p>
        </w:tc>
        <w:tc>
          <w:tcPr>
            <w:tcW w:w="1585" w:type="dxa"/>
            <w:tcBorders>
              <w:top w:val="single" w:sz="8"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2000</w:t>
            </w:r>
          </w:p>
        </w:tc>
        <w:tc>
          <w:tcPr>
            <w:tcW w:w="1585" w:type="dxa"/>
            <w:tcBorders>
              <w:top w:val="single" w:sz="8"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2001</w:t>
            </w:r>
          </w:p>
        </w:tc>
        <w:tc>
          <w:tcPr>
            <w:tcW w:w="1585" w:type="dxa"/>
            <w:tcBorders>
              <w:top w:val="single" w:sz="8"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2002</w:t>
            </w:r>
          </w:p>
        </w:tc>
        <w:tc>
          <w:tcPr>
            <w:tcW w:w="1585" w:type="dxa"/>
            <w:tcBorders>
              <w:top w:val="single" w:sz="8"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2003</w:t>
            </w:r>
          </w:p>
        </w:tc>
        <w:tc>
          <w:tcPr>
            <w:tcW w:w="1400" w:type="dxa"/>
            <w:tcBorders>
              <w:top w:val="single" w:sz="8"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2004</w:t>
            </w:r>
          </w:p>
        </w:tc>
        <w:tc>
          <w:tcPr>
            <w:tcW w:w="1770" w:type="dxa"/>
            <w:tcBorders>
              <w:top w:val="single" w:sz="8"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2005</w:t>
            </w:r>
          </w:p>
        </w:tc>
      </w:tr>
      <w:tr w:rsidR="0051173F" w:rsidRPr="002C6C06" w:rsidTr="00C90EAE">
        <w:trPr>
          <w:trHeight w:val="674"/>
        </w:trPr>
        <w:tc>
          <w:tcPr>
            <w:tcW w:w="2398" w:type="dxa"/>
            <w:tcBorders>
              <w:top w:val="nil"/>
              <w:left w:val="single" w:sz="8" w:space="0" w:color="auto"/>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Cost</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3,138,291.41</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c>
          <w:tcPr>
            <w:tcW w:w="1400"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c>
          <w:tcPr>
            <w:tcW w:w="1770"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r>
      <w:tr w:rsidR="0051173F" w:rsidRPr="002C6C06" w:rsidTr="00C90EAE">
        <w:trPr>
          <w:trHeight w:val="674"/>
        </w:trPr>
        <w:tc>
          <w:tcPr>
            <w:tcW w:w="2398" w:type="dxa"/>
            <w:tcBorders>
              <w:top w:val="nil"/>
              <w:left w:val="single" w:sz="8" w:space="0" w:color="auto"/>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Benefit</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 </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c>
          <w:tcPr>
            <w:tcW w:w="1400"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c>
          <w:tcPr>
            <w:tcW w:w="1770"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r>
      <w:tr w:rsidR="0051173F" w:rsidRPr="002C6C06" w:rsidTr="00C90EAE">
        <w:trPr>
          <w:trHeight w:val="674"/>
        </w:trPr>
        <w:tc>
          <w:tcPr>
            <w:tcW w:w="2398" w:type="dxa"/>
            <w:tcBorders>
              <w:top w:val="nil"/>
              <w:left w:val="single" w:sz="8" w:space="0" w:color="auto"/>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Profit</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3,138,291.41</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c>
          <w:tcPr>
            <w:tcW w:w="1585"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c>
          <w:tcPr>
            <w:tcW w:w="1400"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c>
          <w:tcPr>
            <w:tcW w:w="1770"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r>
    </w:tbl>
    <w:p w:rsidR="0051173F" w:rsidRPr="002C6C06" w:rsidRDefault="0051173F" w:rsidP="007C1852">
      <w:pPr>
        <w:spacing w:after="0" w:line="240" w:lineRule="auto"/>
        <w:jc w:val="both"/>
        <w:rPr>
          <w:rFonts w:ascii="Arial" w:hAnsi="Arial" w:cs="Arial"/>
          <w:b/>
          <w:sz w:val="24"/>
          <w:szCs w:val="24"/>
        </w:rPr>
      </w:pPr>
    </w:p>
    <w:p w:rsidR="0051173F" w:rsidRPr="002C6C06" w:rsidRDefault="0051173F" w:rsidP="007C1852">
      <w:pPr>
        <w:spacing w:after="0" w:line="240" w:lineRule="auto"/>
        <w:jc w:val="both"/>
        <w:rPr>
          <w:rFonts w:ascii="Arial" w:hAnsi="Arial" w:cs="Arial"/>
          <w:b/>
          <w:sz w:val="24"/>
          <w:szCs w:val="24"/>
        </w:rPr>
      </w:pPr>
    </w:p>
    <w:tbl>
      <w:tblPr>
        <w:tblW w:w="11908" w:type="dxa"/>
        <w:tblInd w:w="-2586" w:type="dxa"/>
        <w:tblLayout w:type="fixed"/>
        <w:tblLook w:val="04A0"/>
      </w:tblPr>
      <w:tblGrid>
        <w:gridCol w:w="2127"/>
        <w:gridCol w:w="1701"/>
        <w:gridCol w:w="1701"/>
        <w:gridCol w:w="1701"/>
        <w:gridCol w:w="1701"/>
        <w:gridCol w:w="1533"/>
        <w:gridCol w:w="1444"/>
      </w:tblGrid>
      <w:tr w:rsidR="0051173F" w:rsidRPr="002C6C06" w:rsidTr="00C90EAE">
        <w:trPr>
          <w:trHeight w:val="431"/>
        </w:trPr>
        <w:tc>
          <w:tcPr>
            <w:tcW w:w="2127" w:type="dxa"/>
            <w:tcBorders>
              <w:top w:val="single" w:sz="8" w:space="0" w:color="auto"/>
              <w:left w:val="single" w:sz="8" w:space="0" w:color="auto"/>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Year</w:t>
            </w:r>
          </w:p>
        </w:tc>
        <w:tc>
          <w:tcPr>
            <w:tcW w:w="1701" w:type="dxa"/>
            <w:tcBorders>
              <w:top w:val="single" w:sz="8"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2006</w:t>
            </w:r>
          </w:p>
        </w:tc>
        <w:tc>
          <w:tcPr>
            <w:tcW w:w="1701" w:type="dxa"/>
            <w:tcBorders>
              <w:top w:val="single" w:sz="8"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2007</w:t>
            </w:r>
          </w:p>
        </w:tc>
        <w:tc>
          <w:tcPr>
            <w:tcW w:w="1701" w:type="dxa"/>
            <w:tcBorders>
              <w:top w:val="single" w:sz="8"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2008</w:t>
            </w:r>
          </w:p>
        </w:tc>
        <w:tc>
          <w:tcPr>
            <w:tcW w:w="1701" w:type="dxa"/>
            <w:tcBorders>
              <w:top w:val="single" w:sz="8"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2009</w:t>
            </w:r>
          </w:p>
        </w:tc>
        <w:tc>
          <w:tcPr>
            <w:tcW w:w="1533" w:type="dxa"/>
            <w:tcBorders>
              <w:top w:val="single" w:sz="8" w:space="0" w:color="auto"/>
              <w:left w:val="nil"/>
              <w:bottom w:val="single" w:sz="8" w:space="0" w:color="auto"/>
              <w:right w:val="single" w:sz="4"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2010</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2011</w:t>
            </w:r>
          </w:p>
        </w:tc>
      </w:tr>
      <w:tr w:rsidR="0051173F" w:rsidRPr="002C6C06" w:rsidTr="00C90EAE">
        <w:trPr>
          <w:trHeight w:val="431"/>
        </w:trPr>
        <w:tc>
          <w:tcPr>
            <w:tcW w:w="2127" w:type="dxa"/>
            <w:tcBorders>
              <w:top w:val="nil"/>
              <w:left w:val="single" w:sz="8" w:space="0" w:color="auto"/>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Cost</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c>
          <w:tcPr>
            <w:tcW w:w="1533"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c>
          <w:tcPr>
            <w:tcW w:w="1444" w:type="dxa"/>
            <w:tcBorders>
              <w:top w:val="single" w:sz="4" w:space="0" w:color="auto"/>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108,000</w:t>
            </w:r>
          </w:p>
        </w:tc>
      </w:tr>
      <w:tr w:rsidR="0051173F" w:rsidRPr="002C6C06" w:rsidTr="00C90EAE">
        <w:trPr>
          <w:trHeight w:val="431"/>
        </w:trPr>
        <w:tc>
          <w:tcPr>
            <w:tcW w:w="2127" w:type="dxa"/>
            <w:tcBorders>
              <w:top w:val="nil"/>
              <w:left w:val="single" w:sz="8" w:space="0" w:color="auto"/>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Benefit</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c>
          <w:tcPr>
            <w:tcW w:w="1533"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c>
          <w:tcPr>
            <w:tcW w:w="1444"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color w:val="000000"/>
                <w:sz w:val="20"/>
                <w:szCs w:val="20"/>
                <w:lang w:eastAsia="en-PH"/>
              </w:rPr>
            </w:pPr>
            <w:r w:rsidRPr="00C90EAE">
              <w:rPr>
                <w:rFonts w:ascii="Arial" w:eastAsia="Times New Roman" w:hAnsi="Arial" w:cs="Arial"/>
                <w:color w:val="000000"/>
                <w:sz w:val="20"/>
                <w:szCs w:val="20"/>
                <w:lang w:eastAsia="en-PH"/>
              </w:rPr>
              <w:t>1,418,511.00</w:t>
            </w:r>
          </w:p>
        </w:tc>
      </w:tr>
      <w:tr w:rsidR="0051173F" w:rsidRPr="002C6C06" w:rsidTr="00C90EAE">
        <w:trPr>
          <w:trHeight w:val="431"/>
        </w:trPr>
        <w:tc>
          <w:tcPr>
            <w:tcW w:w="2127" w:type="dxa"/>
            <w:tcBorders>
              <w:top w:val="nil"/>
              <w:left w:val="single" w:sz="8" w:space="0" w:color="auto"/>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Profit</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c>
          <w:tcPr>
            <w:tcW w:w="1701"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c>
          <w:tcPr>
            <w:tcW w:w="1533"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c>
          <w:tcPr>
            <w:tcW w:w="1444" w:type="dxa"/>
            <w:tcBorders>
              <w:top w:val="nil"/>
              <w:left w:val="nil"/>
              <w:bottom w:val="single" w:sz="8" w:space="0" w:color="auto"/>
              <w:right w:val="single" w:sz="8" w:space="0" w:color="auto"/>
            </w:tcBorders>
            <w:shd w:val="clear" w:color="auto" w:fill="auto"/>
            <w:hideMark/>
          </w:tcPr>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p>
          <w:p w:rsidR="0051173F" w:rsidRPr="00C90EAE" w:rsidRDefault="0051173F" w:rsidP="007C1852">
            <w:pPr>
              <w:spacing w:after="0" w:line="240" w:lineRule="auto"/>
              <w:jc w:val="center"/>
              <w:rPr>
                <w:rFonts w:ascii="Arial" w:eastAsia="Times New Roman" w:hAnsi="Arial" w:cs="Arial"/>
                <w:b/>
                <w:bCs/>
                <w:color w:val="000000"/>
                <w:sz w:val="20"/>
                <w:szCs w:val="20"/>
                <w:lang w:eastAsia="en-PH"/>
              </w:rPr>
            </w:pPr>
            <w:r w:rsidRPr="00C90EAE">
              <w:rPr>
                <w:rFonts w:ascii="Arial" w:eastAsia="Times New Roman" w:hAnsi="Arial" w:cs="Arial"/>
                <w:b/>
                <w:bCs/>
                <w:color w:val="000000"/>
                <w:sz w:val="20"/>
                <w:szCs w:val="20"/>
                <w:lang w:eastAsia="en-PH"/>
              </w:rPr>
              <w:t>1,310,511.00</w:t>
            </w:r>
          </w:p>
        </w:tc>
      </w:tr>
    </w:tbl>
    <w:p w:rsidR="00E57131" w:rsidRPr="002C6C06" w:rsidRDefault="00E57131" w:rsidP="0051173F">
      <w:pPr>
        <w:spacing w:after="0" w:line="480" w:lineRule="auto"/>
        <w:jc w:val="both"/>
        <w:rPr>
          <w:rFonts w:ascii="Arial" w:hAnsi="Arial" w:cs="Arial"/>
          <w:b/>
          <w:sz w:val="24"/>
          <w:szCs w:val="24"/>
        </w:rPr>
      </w:pPr>
    </w:p>
    <w:p w:rsidR="0051173F" w:rsidRPr="002C6C06" w:rsidRDefault="0051173F" w:rsidP="007C1852">
      <w:pPr>
        <w:spacing w:after="0" w:line="480" w:lineRule="auto"/>
        <w:jc w:val="center"/>
        <w:rPr>
          <w:rFonts w:ascii="Arial" w:hAnsi="Arial" w:cs="Arial"/>
          <w:b/>
          <w:sz w:val="24"/>
          <w:szCs w:val="24"/>
        </w:rPr>
      </w:pPr>
      <w:r w:rsidRPr="002C6C06">
        <w:rPr>
          <w:rFonts w:ascii="Arial" w:hAnsi="Arial" w:cs="Arial"/>
          <w:b/>
          <w:sz w:val="24"/>
          <w:szCs w:val="24"/>
        </w:rPr>
        <w:t>Net Present Value and IRR</w:t>
      </w:r>
    </w:p>
    <w:tbl>
      <w:tblPr>
        <w:tblW w:w="11838" w:type="dxa"/>
        <w:tblInd w:w="-2586" w:type="dxa"/>
        <w:tblLook w:val="04A0"/>
      </w:tblPr>
      <w:tblGrid>
        <w:gridCol w:w="832"/>
        <w:gridCol w:w="1618"/>
        <w:gridCol w:w="1778"/>
        <w:gridCol w:w="1618"/>
        <w:gridCol w:w="1218"/>
        <w:gridCol w:w="1778"/>
        <w:gridCol w:w="1218"/>
        <w:gridCol w:w="1778"/>
      </w:tblGrid>
      <w:tr w:rsidR="0037628C" w:rsidRPr="002C6C06" w:rsidTr="00C90EAE">
        <w:trPr>
          <w:trHeight w:val="278"/>
        </w:trPr>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b/>
                <w:bCs/>
                <w:color w:val="000000"/>
                <w:sz w:val="24"/>
                <w:szCs w:val="24"/>
              </w:rPr>
            </w:pPr>
            <w:r w:rsidRPr="002C6C06">
              <w:rPr>
                <w:rFonts w:ascii="Arial" w:eastAsia="Times New Roman" w:hAnsi="Arial" w:cs="Arial"/>
                <w:b/>
                <w:bCs/>
                <w:color w:val="000000"/>
                <w:sz w:val="24"/>
                <w:szCs w:val="24"/>
              </w:rPr>
              <w:t>Year</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b/>
                <w:bCs/>
                <w:color w:val="000000"/>
                <w:sz w:val="24"/>
                <w:szCs w:val="24"/>
              </w:rPr>
            </w:pPr>
            <w:r w:rsidRPr="002C6C06">
              <w:rPr>
                <w:rFonts w:ascii="Arial" w:eastAsia="Times New Roman" w:hAnsi="Arial" w:cs="Arial"/>
                <w:b/>
                <w:bCs/>
                <w:color w:val="000000"/>
                <w:sz w:val="24"/>
                <w:szCs w:val="24"/>
              </w:rPr>
              <w:t>Costs</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b/>
                <w:bCs/>
                <w:color w:val="000000"/>
                <w:sz w:val="24"/>
                <w:szCs w:val="24"/>
              </w:rPr>
            </w:pPr>
            <w:r w:rsidRPr="002C6C06">
              <w:rPr>
                <w:rFonts w:ascii="Arial" w:eastAsia="Times New Roman" w:hAnsi="Arial" w:cs="Arial"/>
                <w:b/>
                <w:bCs/>
                <w:color w:val="000000"/>
                <w:sz w:val="24"/>
                <w:szCs w:val="24"/>
              </w:rPr>
              <w:t>Benefit</w:t>
            </w: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b/>
                <w:bCs/>
                <w:color w:val="000000"/>
                <w:sz w:val="24"/>
                <w:szCs w:val="24"/>
              </w:rPr>
            </w:pPr>
            <w:r w:rsidRPr="002C6C06">
              <w:rPr>
                <w:rFonts w:ascii="Arial" w:eastAsia="Times New Roman" w:hAnsi="Arial" w:cs="Arial"/>
                <w:b/>
                <w:bCs/>
                <w:color w:val="000000"/>
                <w:sz w:val="24"/>
                <w:szCs w:val="24"/>
              </w:rPr>
              <w:t>Net Benefit</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37628C" w:rsidRPr="002C6C06" w:rsidRDefault="009B1A66" w:rsidP="0037628C">
            <w:pPr>
              <w:spacing w:after="0" w:line="240" w:lineRule="auto"/>
              <w:jc w:val="center"/>
              <w:rPr>
                <w:rFonts w:ascii="Arial" w:eastAsia="Times New Roman" w:hAnsi="Arial" w:cs="Arial"/>
                <w:b/>
                <w:bCs/>
                <w:color w:val="0000FF"/>
                <w:sz w:val="24"/>
                <w:szCs w:val="24"/>
                <w:u w:val="single"/>
              </w:rPr>
            </w:pPr>
            <w:hyperlink r:id="rId12" w:history="1">
              <w:r w:rsidR="0037628C" w:rsidRPr="002C6C06">
                <w:rPr>
                  <w:rFonts w:ascii="Arial" w:eastAsia="Times New Roman" w:hAnsi="Arial" w:cs="Arial"/>
                  <w:b/>
                  <w:bCs/>
                  <w:color w:val="0000FF"/>
                  <w:sz w:val="24"/>
                  <w:szCs w:val="24"/>
                  <w:u w:val="single"/>
                </w:rPr>
                <w:t>df@15%</w:t>
              </w:r>
            </w:hyperlink>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37628C" w:rsidRPr="002C6C06" w:rsidRDefault="009B1A66" w:rsidP="0037628C">
            <w:pPr>
              <w:spacing w:after="0" w:line="240" w:lineRule="auto"/>
              <w:jc w:val="center"/>
              <w:rPr>
                <w:rFonts w:ascii="Arial" w:eastAsia="Times New Roman" w:hAnsi="Arial" w:cs="Arial"/>
                <w:b/>
                <w:bCs/>
                <w:color w:val="0000FF"/>
                <w:sz w:val="24"/>
                <w:szCs w:val="24"/>
                <w:u w:val="single"/>
              </w:rPr>
            </w:pPr>
            <w:hyperlink r:id="rId13" w:history="1">
              <w:r w:rsidR="0037628C" w:rsidRPr="002C6C06">
                <w:rPr>
                  <w:rFonts w:ascii="Arial" w:eastAsia="Times New Roman" w:hAnsi="Arial" w:cs="Arial"/>
                  <w:b/>
                  <w:bCs/>
                  <w:color w:val="0000FF"/>
                  <w:sz w:val="24"/>
                  <w:szCs w:val="24"/>
                  <w:u w:val="single"/>
                </w:rPr>
                <w:t>PV@15</w:t>
              </w:r>
            </w:hyperlink>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37628C" w:rsidRPr="002C6C06" w:rsidRDefault="009B1A66" w:rsidP="0037628C">
            <w:pPr>
              <w:spacing w:after="0" w:line="240" w:lineRule="auto"/>
              <w:jc w:val="center"/>
              <w:rPr>
                <w:rFonts w:ascii="Arial" w:eastAsia="Times New Roman" w:hAnsi="Arial" w:cs="Arial"/>
                <w:b/>
                <w:bCs/>
                <w:color w:val="0000FF"/>
                <w:sz w:val="24"/>
                <w:szCs w:val="24"/>
                <w:u w:val="single"/>
              </w:rPr>
            </w:pPr>
            <w:hyperlink r:id="rId14" w:history="1">
              <w:r w:rsidR="0037628C" w:rsidRPr="002C6C06">
                <w:rPr>
                  <w:rFonts w:ascii="Arial" w:eastAsia="Times New Roman" w:hAnsi="Arial" w:cs="Arial"/>
                  <w:b/>
                  <w:bCs/>
                  <w:color w:val="0000FF"/>
                  <w:sz w:val="24"/>
                  <w:szCs w:val="24"/>
                  <w:u w:val="single"/>
                </w:rPr>
                <w:t>DF@18</w:t>
              </w:r>
            </w:hyperlink>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37628C" w:rsidRPr="002C6C06" w:rsidRDefault="009B1A66" w:rsidP="0037628C">
            <w:pPr>
              <w:spacing w:after="0" w:line="240" w:lineRule="auto"/>
              <w:jc w:val="center"/>
              <w:rPr>
                <w:rFonts w:ascii="Arial" w:eastAsia="Times New Roman" w:hAnsi="Arial" w:cs="Arial"/>
                <w:b/>
                <w:bCs/>
                <w:color w:val="0000FF"/>
                <w:sz w:val="24"/>
                <w:szCs w:val="24"/>
                <w:u w:val="single"/>
              </w:rPr>
            </w:pPr>
            <w:hyperlink r:id="rId15" w:history="1">
              <w:r w:rsidR="0037628C" w:rsidRPr="002C6C06">
                <w:rPr>
                  <w:rFonts w:ascii="Arial" w:eastAsia="Times New Roman" w:hAnsi="Arial" w:cs="Arial"/>
                  <w:b/>
                  <w:bCs/>
                  <w:color w:val="0000FF"/>
                  <w:sz w:val="24"/>
                  <w:szCs w:val="24"/>
                  <w:u w:val="single"/>
                </w:rPr>
                <w:t>PV@18</w:t>
              </w:r>
            </w:hyperlink>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3,138,291.41</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(3,138,291.41)</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3,138,291.41</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(3,138,291.41)</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(3,138,291.41)</w:t>
            </w:r>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108,000</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1,418,511.00</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1,310,511.00</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0.869565</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1,139,574.78</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0.847458</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1,110,602.54</w:t>
            </w:r>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2</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108,000</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1,418,511.00</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1,310,511.00</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0.756144</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990,934.59</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0.718184</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941,188.60</w:t>
            </w:r>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3</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108,000</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1,418,511.00</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1,310,511.00</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0.657516</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861,682.26</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0.608631</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797,617.45</w:t>
            </w:r>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4</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108,000</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1,418,511.00</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1,310,511.00</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0.571753</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749,288.92</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0.515789</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675,946.99</w:t>
            </w:r>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5</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108,000</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1,418,511.00</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1,310,511.00</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0.497177</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651,555.58</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0.437109</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572,836.44</w:t>
            </w:r>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6</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108,000</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1,418,511.00</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1,310,511.00</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0.432328</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566,570.07</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0.370432</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485,454.61</w:t>
            </w:r>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7</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108,000</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1,418,511.00</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1,310,511.00</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0.375937</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492,669.63</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0.313925</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411,402.21</w:t>
            </w:r>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8</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108,000</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1,418,511.00</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1,310,511.00</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0.326902</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428,408.37</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0.266038</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348,645.94</w:t>
            </w:r>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9</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108,000</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1,418,511.00</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1,310,511.00</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0.284262</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372,529.02</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0.225456</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295,462.66</w:t>
            </w:r>
          </w:p>
        </w:tc>
      </w:tr>
      <w:tr w:rsidR="0037628C" w:rsidRPr="002C6C06" w:rsidTr="00C90EAE">
        <w:trPr>
          <w:trHeight w:val="27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w:t>
            </w:r>
          </w:p>
        </w:tc>
        <w:tc>
          <w:tcPr>
            <w:tcW w:w="1618" w:type="dxa"/>
            <w:tcBorders>
              <w:top w:val="nil"/>
              <w:left w:val="nil"/>
              <w:bottom w:val="single" w:sz="4" w:space="0" w:color="auto"/>
              <w:right w:val="single" w:sz="4" w:space="0" w:color="auto"/>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108,000</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1,418,511.00</w:t>
            </w:r>
          </w:p>
        </w:tc>
        <w:tc>
          <w:tcPr>
            <w:tcW w:w="16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1,310,511.00</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0.247185</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323,938.28</w:t>
            </w:r>
          </w:p>
        </w:tc>
        <w:tc>
          <w:tcPr>
            <w:tcW w:w="121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0.191064</w:t>
            </w:r>
          </w:p>
        </w:tc>
        <w:tc>
          <w:tcPr>
            <w:tcW w:w="1778" w:type="dxa"/>
            <w:tcBorders>
              <w:top w:val="nil"/>
              <w:left w:val="nil"/>
              <w:bottom w:val="single" w:sz="4" w:space="0" w:color="auto"/>
              <w:right w:val="single" w:sz="4" w:space="0" w:color="auto"/>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r w:rsidRPr="002C6C06">
              <w:rPr>
                <w:rFonts w:ascii="Arial" w:eastAsia="Times New Roman" w:hAnsi="Arial" w:cs="Arial"/>
                <w:color w:val="000000"/>
                <w:sz w:val="24"/>
                <w:szCs w:val="24"/>
              </w:rPr>
              <w:t>250,392.09</w:t>
            </w:r>
          </w:p>
        </w:tc>
      </w:tr>
      <w:tr w:rsidR="0037628C" w:rsidRPr="002C6C06" w:rsidTr="00C90EAE">
        <w:trPr>
          <w:trHeight w:val="278"/>
        </w:trPr>
        <w:tc>
          <w:tcPr>
            <w:tcW w:w="832"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p>
        </w:tc>
        <w:tc>
          <w:tcPr>
            <w:tcW w:w="1618" w:type="dxa"/>
            <w:tcBorders>
              <w:top w:val="nil"/>
              <w:left w:val="nil"/>
              <w:bottom w:val="nil"/>
              <w:right w:val="nil"/>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p>
        </w:tc>
        <w:tc>
          <w:tcPr>
            <w:tcW w:w="177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p>
        </w:tc>
        <w:tc>
          <w:tcPr>
            <w:tcW w:w="161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p>
        </w:tc>
        <w:tc>
          <w:tcPr>
            <w:tcW w:w="121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b/>
                <w:bCs/>
                <w:i/>
                <w:iCs/>
                <w:color w:val="000000"/>
                <w:sz w:val="24"/>
                <w:szCs w:val="24"/>
              </w:rPr>
            </w:pPr>
            <w:r w:rsidRPr="002C6C06">
              <w:rPr>
                <w:rFonts w:ascii="Arial" w:eastAsia="Times New Roman" w:hAnsi="Arial" w:cs="Arial"/>
                <w:b/>
                <w:bCs/>
                <w:i/>
                <w:iCs/>
                <w:color w:val="000000"/>
                <w:sz w:val="24"/>
                <w:szCs w:val="24"/>
              </w:rPr>
              <w:t>NPV</w:t>
            </w:r>
          </w:p>
        </w:tc>
        <w:tc>
          <w:tcPr>
            <w:tcW w:w="177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b/>
                <w:bCs/>
                <w:color w:val="000000"/>
                <w:sz w:val="24"/>
                <w:szCs w:val="24"/>
              </w:rPr>
            </w:pPr>
            <w:r w:rsidRPr="002C6C06">
              <w:rPr>
                <w:rFonts w:ascii="Arial" w:eastAsia="Times New Roman" w:hAnsi="Arial" w:cs="Arial"/>
                <w:b/>
                <w:bCs/>
                <w:color w:val="000000"/>
                <w:sz w:val="24"/>
                <w:szCs w:val="24"/>
              </w:rPr>
              <w:t>3,438,860.08</w:t>
            </w:r>
          </w:p>
        </w:tc>
        <w:tc>
          <w:tcPr>
            <w:tcW w:w="121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b/>
                <w:bCs/>
                <w:i/>
                <w:iCs/>
                <w:color w:val="000000"/>
                <w:sz w:val="24"/>
                <w:szCs w:val="24"/>
              </w:rPr>
            </w:pPr>
            <w:r w:rsidRPr="002C6C06">
              <w:rPr>
                <w:rFonts w:ascii="Arial" w:eastAsia="Times New Roman" w:hAnsi="Arial" w:cs="Arial"/>
                <w:b/>
                <w:bCs/>
                <w:i/>
                <w:iCs/>
                <w:color w:val="000000"/>
                <w:sz w:val="24"/>
                <w:szCs w:val="24"/>
              </w:rPr>
              <w:t>NPV</w:t>
            </w:r>
          </w:p>
        </w:tc>
        <w:tc>
          <w:tcPr>
            <w:tcW w:w="177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b/>
                <w:bCs/>
                <w:color w:val="000000"/>
                <w:sz w:val="24"/>
                <w:szCs w:val="24"/>
              </w:rPr>
            </w:pPr>
            <w:r w:rsidRPr="002C6C06">
              <w:rPr>
                <w:rFonts w:ascii="Arial" w:eastAsia="Times New Roman" w:hAnsi="Arial" w:cs="Arial"/>
                <w:b/>
                <w:bCs/>
                <w:color w:val="000000"/>
                <w:sz w:val="24"/>
                <w:szCs w:val="24"/>
              </w:rPr>
              <w:t>2,751,258.11</w:t>
            </w:r>
          </w:p>
        </w:tc>
      </w:tr>
      <w:tr w:rsidR="0037628C" w:rsidRPr="002C6C06" w:rsidTr="00C90EAE">
        <w:trPr>
          <w:trHeight w:val="278"/>
        </w:trPr>
        <w:tc>
          <w:tcPr>
            <w:tcW w:w="832"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p>
        </w:tc>
        <w:tc>
          <w:tcPr>
            <w:tcW w:w="1618" w:type="dxa"/>
            <w:tcBorders>
              <w:top w:val="nil"/>
              <w:left w:val="nil"/>
              <w:bottom w:val="nil"/>
              <w:right w:val="nil"/>
            </w:tcBorders>
            <w:shd w:val="clear" w:color="auto" w:fill="auto"/>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p>
        </w:tc>
        <w:tc>
          <w:tcPr>
            <w:tcW w:w="177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p>
        </w:tc>
        <w:tc>
          <w:tcPr>
            <w:tcW w:w="161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color w:val="000000"/>
                <w:sz w:val="24"/>
                <w:szCs w:val="24"/>
              </w:rPr>
            </w:pPr>
          </w:p>
        </w:tc>
        <w:tc>
          <w:tcPr>
            <w:tcW w:w="121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b/>
                <w:bCs/>
                <w:i/>
                <w:iCs/>
                <w:color w:val="000000"/>
                <w:sz w:val="24"/>
                <w:szCs w:val="24"/>
              </w:rPr>
            </w:pPr>
            <w:r w:rsidRPr="002C6C06">
              <w:rPr>
                <w:rFonts w:ascii="Arial" w:eastAsia="Times New Roman" w:hAnsi="Arial" w:cs="Arial"/>
                <w:b/>
                <w:bCs/>
                <w:i/>
                <w:iCs/>
                <w:color w:val="000000"/>
                <w:sz w:val="24"/>
                <w:szCs w:val="24"/>
              </w:rPr>
              <w:t>IRR</w:t>
            </w:r>
          </w:p>
        </w:tc>
        <w:tc>
          <w:tcPr>
            <w:tcW w:w="177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b/>
                <w:bCs/>
                <w:color w:val="000000"/>
                <w:sz w:val="24"/>
                <w:szCs w:val="24"/>
              </w:rPr>
            </w:pPr>
            <w:r w:rsidRPr="002C6C06">
              <w:rPr>
                <w:rFonts w:ascii="Arial" w:eastAsia="Times New Roman" w:hAnsi="Arial" w:cs="Arial"/>
                <w:b/>
                <w:bCs/>
                <w:color w:val="000000"/>
                <w:sz w:val="24"/>
                <w:szCs w:val="24"/>
              </w:rPr>
              <w:t>22%</w:t>
            </w:r>
          </w:p>
        </w:tc>
        <w:tc>
          <w:tcPr>
            <w:tcW w:w="121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b/>
                <w:bCs/>
                <w:i/>
                <w:iCs/>
                <w:color w:val="000000"/>
                <w:sz w:val="24"/>
                <w:szCs w:val="24"/>
              </w:rPr>
            </w:pPr>
            <w:r w:rsidRPr="002C6C06">
              <w:rPr>
                <w:rFonts w:ascii="Arial" w:eastAsia="Times New Roman" w:hAnsi="Arial" w:cs="Arial"/>
                <w:b/>
                <w:bCs/>
                <w:i/>
                <w:iCs/>
                <w:color w:val="000000"/>
                <w:sz w:val="24"/>
                <w:szCs w:val="24"/>
              </w:rPr>
              <w:t>IRR</w:t>
            </w:r>
          </w:p>
        </w:tc>
        <w:tc>
          <w:tcPr>
            <w:tcW w:w="1778" w:type="dxa"/>
            <w:tcBorders>
              <w:top w:val="nil"/>
              <w:left w:val="nil"/>
              <w:bottom w:val="nil"/>
              <w:right w:val="nil"/>
            </w:tcBorders>
            <w:shd w:val="clear" w:color="auto" w:fill="auto"/>
            <w:noWrap/>
            <w:vAlign w:val="center"/>
            <w:hideMark/>
          </w:tcPr>
          <w:p w:rsidR="0037628C" w:rsidRPr="002C6C06" w:rsidRDefault="0037628C" w:rsidP="0037628C">
            <w:pPr>
              <w:spacing w:after="0" w:line="240" w:lineRule="auto"/>
              <w:jc w:val="center"/>
              <w:rPr>
                <w:rFonts w:ascii="Arial" w:eastAsia="Times New Roman" w:hAnsi="Arial" w:cs="Arial"/>
                <w:b/>
                <w:bCs/>
                <w:color w:val="000000"/>
                <w:sz w:val="24"/>
                <w:szCs w:val="24"/>
              </w:rPr>
            </w:pPr>
            <w:r w:rsidRPr="002C6C06">
              <w:rPr>
                <w:rFonts w:ascii="Arial" w:eastAsia="Times New Roman" w:hAnsi="Arial" w:cs="Arial"/>
                <w:b/>
                <w:bCs/>
                <w:color w:val="000000"/>
                <w:sz w:val="24"/>
                <w:szCs w:val="24"/>
              </w:rPr>
              <w:t>19%</w:t>
            </w:r>
          </w:p>
        </w:tc>
      </w:tr>
    </w:tbl>
    <w:p w:rsidR="0037628C" w:rsidRPr="002C6C06" w:rsidRDefault="0037628C" w:rsidP="0051173F">
      <w:pPr>
        <w:spacing w:after="0" w:line="480" w:lineRule="auto"/>
        <w:jc w:val="both"/>
        <w:rPr>
          <w:rFonts w:ascii="Arial" w:hAnsi="Arial" w:cs="Arial"/>
          <w:b/>
          <w:sz w:val="24"/>
          <w:szCs w:val="24"/>
        </w:rPr>
        <w:sectPr w:rsidR="0037628C" w:rsidRPr="002C6C06" w:rsidSect="0044418D">
          <w:pgSz w:w="12240" w:h="15840"/>
          <w:pgMar w:top="1440" w:right="1440" w:bottom="1440" w:left="2880" w:header="720" w:footer="720" w:gutter="0"/>
          <w:cols w:space="720"/>
          <w:docGrid w:linePitch="360"/>
        </w:sectPr>
      </w:pPr>
    </w:p>
    <w:p w:rsidR="0051173F" w:rsidRPr="00246186" w:rsidRDefault="009B1A66" w:rsidP="00246186">
      <w:pPr>
        <w:pStyle w:val="ListParagraph"/>
        <w:spacing w:after="0" w:line="480" w:lineRule="auto"/>
        <w:jc w:val="center"/>
        <w:rPr>
          <w:rFonts w:ascii="Arial" w:hAnsi="Arial" w:cs="Arial"/>
          <w:b/>
          <w:sz w:val="24"/>
          <w:szCs w:val="24"/>
        </w:rPr>
      </w:pPr>
      <w:r w:rsidRPr="009B1A66">
        <w:rPr>
          <w:rFonts w:ascii="Arial" w:hAnsi="Arial" w:cs="Arial"/>
          <w:b/>
          <w:noProof/>
          <w:sz w:val="24"/>
          <w:szCs w:val="24"/>
          <w:lang w:val="en-SG" w:eastAsia="en-SG"/>
        </w:rPr>
        <w:lastRenderedPageBreak/>
        <w:pict>
          <v:rect id="_x0000_s1072" style="position:absolute;left:0;text-align:left;margin-left:438.9pt;margin-top:-50.55pt;width:39.5pt;height:47.1pt;z-index:251686912" strokecolor="white [3212]"/>
        </w:pict>
      </w:r>
      <w:r w:rsidR="00246186">
        <w:rPr>
          <w:rFonts w:ascii="Arial" w:hAnsi="Arial" w:cs="Arial"/>
          <w:b/>
          <w:sz w:val="24"/>
          <w:szCs w:val="24"/>
        </w:rPr>
        <w:t>CHAPTER 4</w:t>
      </w:r>
    </w:p>
    <w:p w:rsidR="0051173F" w:rsidRPr="002C6C06" w:rsidRDefault="0051173F" w:rsidP="0051173F">
      <w:pPr>
        <w:pStyle w:val="ListParagraph"/>
        <w:spacing w:after="0" w:line="480" w:lineRule="auto"/>
        <w:ind w:left="0"/>
        <w:jc w:val="both"/>
        <w:rPr>
          <w:rFonts w:ascii="Arial" w:hAnsi="Arial" w:cs="Arial"/>
          <w:b/>
          <w:sz w:val="24"/>
          <w:szCs w:val="24"/>
        </w:rPr>
      </w:pPr>
      <w:r w:rsidRPr="002C6C06">
        <w:rPr>
          <w:rFonts w:ascii="Arial" w:hAnsi="Arial" w:cs="Arial"/>
          <w:b/>
          <w:sz w:val="24"/>
          <w:szCs w:val="24"/>
        </w:rPr>
        <w:t>Recommendations</w:t>
      </w:r>
    </w:p>
    <w:p w:rsidR="0051173F" w:rsidRPr="002C6C06" w:rsidRDefault="0051173F" w:rsidP="0051173F">
      <w:pPr>
        <w:spacing w:after="0" w:line="480" w:lineRule="auto"/>
        <w:jc w:val="both"/>
        <w:rPr>
          <w:rFonts w:ascii="Arial" w:hAnsi="Arial" w:cs="Arial"/>
          <w:sz w:val="24"/>
          <w:szCs w:val="24"/>
        </w:rPr>
      </w:pPr>
      <w:r w:rsidRPr="002C6C06">
        <w:rPr>
          <w:rFonts w:ascii="Arial" w:eastAsia="Times New Roman" w:hAnsi="Arial" w:cs="Arial"/>
          <w:bCs/>
          <w:color w:val="000000"/>
          <w:sz w:val="24"/>
          <w:szCs w:val="24"/>
        </w:rPr>
        <w:tab/>
        <w:t xml:space="preserve">The net present value of the communal irrigation project based on the results of the analysis at 15% interest rate is </w:t>
      </w:r>
      <w:r w:rsidRPr="002C6C06">
        <w:rPr>
          <w:rFonts w:ascii="Arial" w:hAnsi="Arial" w:cs="Arial"/>
          <w:color w:val="000000"/>
          <w:sz w:val="24"/>
          <w:szCs w:val="24"/>
        </w:rPr>
        <w:t xml:space="preserve">1,254,744.72, </w:t>
      </w:r>
      <w:r w:rsidRPr="002C6C06">
        <w:rPr>
          <w:rFonts w:ascii="Arial" w:eastAsia="Times New Roman" w:hAnsi="Arial" w:cs="Arial"/>
          <w:bCs/>
          <w:color w:val="000000"/>
          <w:sz w:val="24"/>
          <w:szCs w:val="24"/>
        </w:rPr>
        <w:t xml:space="preserve">and if the interest rate will increase at 18% the net present value becomes </w:t>
      </w:r>
      <w:r w:rsidRPr="002C6C06">
        <w:rPr>
          <w:rFonts w:ascii="Arial" w:eastAsia="Times New Roman" w:hAnsi="Arial" w:cs="Arial"/>
          <w:color w:val="000000"/>
          <w:sz w:val="24"/>
          <w:szCs w:val="24"/>
          <w:lang w:eastAsia="en-PH"/>
        </w:rPr>
        <w:t>959,900.61</w:t>
      </w:r>
      <w:r w:rsidRPr="002C6C06">
        <w:rPr>
          <w:rFonts w:ascii="Arial" w:eastAsia="Times New Roman" w:hAnsi="Arial" w:cs="Arial"/>
          <w:b/>
          <w:color w:val="000000"/>
          <w:sz w:val="24"/>
          <w:szCs w:val="24"/>
          <w:lang w:eastAsia="en-PH"/>
        </w:rPr>
        <w:t xml:space="preserve"> </w:t>
      </w:r>
      <w:r w:rsidRPr="002C6C06">
        <w:rPr>
          <w:rFonts w:ascii="Arial" w:eastAsia="Times New Roman" w:hAnsi="Arial" w:cs="Arial"/>
          <w:bCs/>
          <w:color w:val="000000"/>
          <w:sz w:val="24"/>
          <w:szCs w:val="24"/>
        </w:rPr>
        <w:t xml:space="preserve">which imply that as interest rate increases, the net present value decreases. The net present value (NPV) emphasized the importance of the project at given cost and benefits computed in this study. The NPV is the total discounted value of all benefits and cost associated in the project. The Internal Rate of Return was at </w:t>
      </w:r>
      <w:r w:rsidRPr="002C6C06">
        <w:rPr>
          <w:rFonts w:ascii="Arial" w:hAnsi="Arial" w:cs="Arial"/>
          <w:sz w:val="24"/>
          <w:szCs w:val="24"/>
        </w:rPr>
        <w:t xml:space="preserve">22%. This represents that the investors loanable amount should not exceed 22% of their income to refrain from any losses. </w:t>
      </w:r>
    </w:p>
    <w:p w:rsidR="0051173F" w:rsidRPr="002C6C06" w:rsidRDefault="0051173F" w:rsidP="0051173F">
      <w:pPr>
        <w:spacing w:after="0" w:line="480" w:lineRule="auto"/>
        <w:jc w:val="both"/>
        <w:rPr>
          <w:rFonts w:ascii="Arial" w:hAnsi="Arial" w:cs="Arial"/>
          <w:b/>
          <w:color w:val="000000"/>
          <w:sz w:val="24"/>
          <w:szCs w:val="24"/>
        </w:rPr>
      </w:pPr>
      <w:r w:rsidRPr="002C6C06">
        <w:rPr>
          <w:rFonts w:ascii="Arial" w:hAnsi="Arial" w:cs="Arial"/>
          <w:sz w:val="24"/>
          <w:szCs w:val="24"/>
        </w:rPr>
        <w:tab/>
        <w:t xml:space="preserve"> </w:t>
      </w:r>
    </w:p>
    <w:p w:rsidR="004B0630" w:rsidRPr="002C6C06" w:rsidRDefault="004B0630" w:rsidP="004B0630">
      <w:pPr>
        <w:tabs>
          <w:tab w:val="left" w:pos="720"/>
          <w:tab w:val="left" w:pos="1440"/>
          <w:tab w:val="left" w:pos="3373"/>
        </w:tabs>
        <w:spacing w:after="0" w:line="240" w:lineRule="auto"/>
        <w:rPr>
          <w:rFonts w:ascii="Arial" w:hAnsi="Arial" w:cs="Arial"/>
          <w:sz w:val="24"/>
          <w:szCs w:val="24"/>
        </w:rPr>
      </w:pPr>
    </w:p>
    <w:p w:rsidR="004B0630" w:rsidRPr="002C6C06" w:rsidRDefault="004B0630" w:rsidP="004B0630">
      <w:pPr>
        <w:tabs>
          <w:tab w:val="left" w:pos="720"/>
          <w:tab w:val="left" w:pos="1440"/>
          <w:tab w:val="left" w:pos="3373"/>
        </w:tabs>
        <w:spacing w:after="0" w:line="240" w:lineRule="auto"/>
        <w:rPr>
          <w:rFonts w:ascii="Arial" w:hAnsi="Arial" w:cs="Arial"/>
          <w:sz w:val="24"/>
          <w:szCs w:val="24"/>
        </w:rPr>
      </w:pPr>
    </w:p>
    <w:p w:rsidR="004B0630" w:rsidRDefault="004B063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Default="00184240" w:rsidP="002467BC">
      <w:pPr>
        <w:ind w:firstLine="720"/>
        <w:jc w:val="both"/>
        <w:rPr>
          <w:rFonts w:ascii="Arial" w:hAnsi="Arial" w:cs="Arial"/>
          <w:sz w:val="24"/>
          <w:szCs w:val="24"/>
        </w:rPr>
      </w:pPr>
    </w:p>
    <w:p w:rsidR="00184240" w:rsidRPr="002C6C06" w:rsidRDefault="009B1A66" w:rsidP="002467BC">
      <w:pPr>
        <w:ind w:firstLine="720"/>
        <w:jc w:val="both"/>
        <w:rPr>
          <w:rFonts w:ascii="Arial" w:hAnsi="Arial" w:cs="Arial"/>
          <w:sz w:val="24"/>
          <w:szCs w:val="24"/>
        </w:rPr>
      </w:pPr>
      <w:r w:rsidRPr="009B1A66">
        <w:rPr>
          <w:rFonts w:ascii="Arial" w:hAnsi="Arial" w:cs="Arial"/>
          <w:noProof/>
          <w:sz w:val="24"/>
          <w:szCs w:val="24"/>
          <w:lang w:eastAsia="en-SG"/>
        </w:rPr>
        <w:lastRenderedPageBreak/>
        <w:pict>
          <v:oval id="_x0000_s1070" style="position:absolute;left:0;text-align:left;margin-left:416.1pt;margin-top:-39.45pt;width:58.15pt;height:29.75pt;z-index:251685888" strokecolor="white [3212]"/>
        </w:pict>
      </w:r>
    </w:p>
    <w:p w:rsidR="00184240" w:rsidRDefault="00184240" w:rsidP="00184240">
      <w:pPr>
        <w:spacing w:after="0" w:line="240" w:lineRule="auto"/>
        <w:ind w:left="720" w:hanging="720"/>
        <w:jc w:val="center"/>
        <w:rPr>
          <w:rFonts w:ascii="Arial" w:hAnsi="Arial" w:cs="Arial"/>
          <w:b/>
          <w:sz w:val="24"/>
          <w:szCs w:val="24"/>
        </w:rPr>
      </w:pPr>
      <w:r>
        <w:rPr>
          <w:rFonts w:ascii="Arial" w:hAnsi="Arial" w:cs="Arial"/>
          <w:b/>
          <w:sz w:val="24"/>
          <w:szCs w:val="24"/>
        </w:rPr>
        <w:t>TABLE OF CONTENTS</w:t>
      </w:r>
    </w:p>
    <w:p w:rsidR="00184240" w:rsidRDefault="00184240" w:rsidP="00184240">
      <w:pPr>
        <w:spacing w:after="0" w:line="240" w:lineRule="auto"/>
        <w:ind w:left="720" w:hanging="720"/>
        <w:jc w:val="center"/>
        <w:rPr>
          <w:rFonts w:ascii="Arial" w:hAnsi="Arial" w:cs="Arial"/>
          <w:b/>
          <w:sz w:val="24"/>
          <w:szCs w:val="24"/>
        </w:rPr>
      </w:pPr>
    </w:p>
    <w:p w:rsidR="00184240" w:rsidRDefault="00184240" w:rsidP="00184240">
      <w:pPr>
        <w:spacing w:after="0" w:line="240" w:lineRule="auto"/>
        <w:ind w:left="720" w:hanging="720"/>
        <w:rPr>
          <w:rFonts w:ascii="Arial" w:hAnsi="Arial" w:cs="Arial"/>
          <w:b/>
          <w:sz w:val="24"/>
          <w:szCs w:val="24"/>
        </w:rPr>
      </w:pPr>
      <w:r>
        <w:rPr>
          <w:rFonts w:ascii="Arial" w:hAnsi="Arial" w:cs="Arial"/>
          <w:b/>
          <w:sz w:val="24"/>
          <w:szCs w:val="24"/>
        </w:rPr>
        <w:t xml:space="preserve">CHAPTER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Titles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w:t>
      </w:r>
    </w:p>
    <w:p w:rsidR="00184240" w:rsidRDefault="00184240" w:rsidP="00184240">
      <w:pPr>
        <w:spacing w:after="0" w:line="240" w:lineRule="auto"/>
        <w:ind w:left="720" w:hanging="720"/>
        <w:rPr>
          <w:rFonts w:ascii="Arial" w:hAnsi="Arial" w:cs="Arial"/>
          <w:b/>
          <w:sz w:val="24"/>
          <w:szCs w:val="24"/>
        </w:rPr>
      </w:pPr>
    </w:p>
    <w:p w:rsidR="00184240" w:rsidRPr="00184240" w:rsidRDefault="00184240" w:rsidP="00184240">
      <w:pPr>
        <w:jc w:val="both"/>
        <w:rPr>
          <w:rFonts w:ascii="Arial" w:hAnsi="Arial" w:cs="Arial"/>
          <w:sz w:val="24"/>
          <w:szCs w:val="24"/>
        </w:rPr>
      </w:pPr>
      <w:r>
        <w:rPr>
          <w:rFonts w:ascii="Arial" w:hAnsi="Arial" w:cs="Arial"/>
          <w:sz w:val="24"/>
          <w:szCs w:val="24"/>
        </w:rPr>
        <w:t xml:space="preserve">      </w:t>
      </w:r>
      <w:r w:rsidRPr="00184240">
        <w:rPr>
          <w:rFonts w:ascii="Arial" w:hAnsi="Arial" w:cs="Arial"/>
          <w:b/>
          <w:sz w:val="24"/>
          <w:szCs w:val="24"/>
        </w:rPr>
        <w:t>1</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84240">
        <w:rPr>
          <w:rFonts w:ascii="Arial" w:hAnsi="Arial" w:cs="Arial"/>
          <w:sz w:val="24"/>
          <w:szCs w:val="24"/>
        </w:rPr>
        <w:t xml:space="preserve"> Introduction……………………………………….…………1</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sidRPr="00184240">
        <w:rPr>
          <w:rFonts w:ascii="Arial" w:hAnsi="Arial" w:cs="Arial"/>
          <w:sz w:val="24"/>
          <w:szCs w:val="24"/>
        </w:rPr>
        <w:tab/>
      </w:r>
      <w:r w:rsidRPr="00184240">
        <w:rPr>
          <w:rFonts w:ascii="Arial" w:hAnsi="Arial" w:cs="Arial"/>
          <w:sz w:val="24"/>
          <w:szCs w:val="24"/>
        </w:rPr>
        <w:tab/>
      </w:r>
      <w:r w:rsidRPr="00184240">
        <w:rPr>
          <w:rFonts w:ascii="Arial" w:hAnsi="Arial" w:cs="Arial"/>
          <w:sz w:val="24"/>
          <w:szCs w:val="24"/>
        </w:rPr>
        <w:tab/>
        <w:t>About the Project……………………………………1</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Water Distribution</w:t>
      </w:r>
      <w:r>
        <w:rPr>
          <w:rFonts w:ascii="Arial" w:hAnsi="Arial" w:cs="Arial"/>
          <w:sz w:val="24"/>
          <w:szCs w:val="24"/>
        </w:rPr>
        <w:t>…………………………………...</w:t>
      </w:r>
      <w:r w:rsidRPr="00184240">
        <w:rPr>
          <w:rFonts w:ascii="Arial" w:hAnsi="Arial" w:cs="Arial"/>
          <w:sz w:val="24"/>
          <w:szCs w:val="24"/>
        </w:rPr>
        <w:t>2</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Cropping Calendar and Pattern of Planting</w:t>
      </w:r>
      <w:r>
        <w:rPr>
          <w:rFonts w:ascii="Arial" w:hAnsi="Arial" w:cs="Arial"/>
          <w:sz w:val="24"/>
          <w:szCs w:val="24"/>
        </w:rPr>
        <w:t>……...</w:t>
      </w:r>
      <w:r w:rsidRPr="00184240">
        <w:rPr>
          <w:rFonts w:ascii="Arial" w:hAnsi="Arial" w:cs="Arial"/>
          <w:sz w:val="24"/>
          <w:szCs w:val="24"/>
        </w:rPr>
        <w:t>2</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Repair and Maintenance</w:t>
      </w:r>
      <w:r>
        <w:rPr>
          <w:rFonts w:ascii="Arial" w:hAnsi="Arial" w:cs="Arial"/>
          <w:sz w:val="24"/>
          <w:szCs w:val="24"/>
        </w:rPr>
        <w:t>…………………………...</w:t>
      </w:r>
      <w:r w:rsidRPr="00184240">
        <w:rPr>
          <w:rFonts w:ascii="Arial" w:hAnsi="Arial" w:cs="Arial"/>
          <w:sz w:val="24"/>
          <w:szCs w:val="24"/>
        </w:rPr>
        <w:t>3</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Rationale</w:t>
      </w:r>
      <w:r>
        <w:rPr>
          <w:rFonts w:ascii="Arial" w:hAnsi="Arial" w:cs="Arial"/>
          <w:sz w:val="24"/>
          <w:szCs w:val="24"/>
        </w:rPr>
        <w:t>……………………………………………..</w:t>
      </w:r>
      <w:r w:rsidRPr="00184240">
        <w:rPr>
          <w:rFonts w:ascii="Arial" w:hAnsi="Arial" w:cs="Arial"/>
          <w:sz w:val="24"/>
          <w:szCs w:val="24"/>
        </w:rPr>
        <w:t>3</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Objectives</w:t>
      </w:r>
      <w:r>
        <w:rPr>
          <w:rFonts w:ascii="Arial" w:hAnsi="Arial" w:cs="Arial"/>
          <w:sz w:val="24"/>
          <w:szCs w:val="24"/>
        </w:rPr>
        <w:t>……………………………………………</w:t>
      </w:r>
      <w:r w:rsidRPr="00184240">
        <w:rPr>
          <w:rFonts w:ascii="Arial" w:hAnsi="Arial" w:cs="Arial"/>
          <w:sz w:val="24"/>
          <w:szCs w:val="24"/>
        </w:rPr>
        <w:t>5</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Irrigations Benefits</w:t>
      </w:r>
      <w:r>
        <w:rPr>
          <w:rFonts w:ascii="Arial" w:hAnsi="Arial" w:cs="Arial"/>
          <w:sz w:val="24"/>
          <w:szCs w:val="24"/>
        </w:rPr>
        <w:t>………………………………….</w:t>
      </w:r>
      <w:r w:rsidRPr="00184240">
        <w:rPr>
          <w:rFonts w:ascii="Arial" w:hAnsi="Arial" w:cs="Arial"/>
          <w:sz w:val="24"/>
          <w:szCs w:val="24"/>
        </w:rPr>
        <w:t>5</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Irrigations Costs</w:t>
      </w:r>
      <w:r>
        <w:rPr>
          <w:rFonts w:ascii="Arial" w:hAnsi="Arial" w:cs="Arial"/>
          <w:sz w:val="24"/>
          <w:szCs w:val="24"/>
        </w:rPr>
        <w:t>…………………………………….</w:t>
      </w:r>
      <w:r w:rsidRPr="00184240">
        <w:rPr>
          <w:rFonts w:ascii="Arial" w:hAnsi="Arial" w:cs="Arial"/>
          <w:sz w:val="24"/>
          <w:szCs w:val="24"/>
        </w:rPr>
        <w:t>5</w:t>
      </w:r>
    </w:p>
    <w:p w:rsidR="00184240" w:rsidRPr="00184240" w:rsidRDefault="00184240" w:rsidP="00184240">
      <w:pPr>
        <w:jc w:val="both"/>
        <w:rPr>
          <w:rFonts w:ascii="Arial" w:hAnsi="Arial" w:cs="Arial"/>
          <w:sz w:val="24"/>
          <w:szCs w:val="24"/>
        </w:rPr>
      </w:pPr>
      <w:r>
        <w:rPr>
          <w:rFonts w:ascii="Arial" w:hAnsi="Arial" w:cs="Arial"/>
          <w:b/>
          <w:sz w:val="24"/>
          <w:szCs w:val="24"/>
        </w:rPr>
        <w:t xml:space="preserve">  </w:t>
      </w:r>
      <w:r w:rsidRPr="00184240">
        <w:rPr>
          <w:rFonts w:ascii="Arial" w:hAnsi="Arial" w:cs="Arial"/>
          <w:b/>
          <w:sz w:val="24"/>
          <w:szCs w:val="24"/>
        </w:rPr>
        <w:t>2</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84240">
        <w:rPr>
          <w:rFonts w:ascii="Arial" w:hAnsi="Arial" w:cs="Arial"/>
          <w:sz w:val="24"/>
          <w:szCs w:val="24"/>
        </w:rPr>
        <w:t xml:space="preserve"> Methodology</w:t>
      </w:r>
      <w:r>
        <w:rPr>
          <w:rFonts w:ascii="Arial" w:hAnsi="Arial" w:cs="Arial"/>
          <w:sz w:val="24"/>
          <w:szCs w:val="24"/>
        </w:rPr>
        <w:t>………………………………………………..</w:t>
      </w:r>
      <w:r w:rsidRPr="00184240">
        <w:rPr>
          <w:rFonts w:ascii="Arial" w:hAnsi="Arial" w:cs="Arial"/>
          <w:sz w:val="24"/>
          <w:szCs w:val="24"/>
        </w:rPr>
        <w:t>7</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Method Used</w:t>
      </w:r>
      <w:r>
        <w:rPr>
          <w:rFonts w:ascii="Arial" w:hAnsi="Arial" w:cs="Arial"/>
          <w:sz w:val="24"/>
          <w:szCs w:val="24"/>
        </w:rPr>
        <w:t>………………………………………..</w:t>
      </w:r>
      <w:r w:rsidRPr="00184240">
        <w:rPr>
          <w:rFonts w:ascii="Arial" w:hAnsi="Arial" w:cs="Arial"/>
          <w:sz w:val="24"/>
          <w:szCs w:val="24"/>
        </w:rPr>
        <w:t>7</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Conceptual Framework</w:t>
      </w:r>
      <w:r>
        <w:rPr>
          <w:rFonts w:ascii="Arial" w:hAnsi="Arial" w:cs="Arial"/>
          <w:sz w:val="24"/>
          <w:szCs w:val="24"/>
        </w:rPr>
        <w:t>…………………………….</w:t>
      </w:r>
      <w:r w:rsidRPr="00184240">
        <w:rPr>
          <w:rFonts w:ascii="Arial" w:hAnsi="Arial" w:cs="Arial"/>
          <w:sz w:val="24"/>
          <w:szCs w:val="24"/>
        </w:rPr>
        <w:t>7</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Annex 1-survey questionnaire</w:t>
      </w:r>
    </w:p>
    <w:p w:rsidR="00184240" w:rsidRPr="00184240" w:rsidRDefault="00184240" w:rsidP="00184240">
      <w:pPr>
        <w:jc w:val="both"/>
        <w:rPr>
          <w:rFonts w:ascii="Arial" w:hAnsi="Arial" w:cs="Arial"/>
          <w:sz w:val="24"/>
          <w:szCs w:val="24"/>
        </w:rPr>
      </w:pPr>
      <w:r w:rsidRPr="00184240">
        <w:rPr>
          <w:rFonts w:ascii="Arial" w:hAnsi="Arial" w:cs="Arial"/>
          <w:b/>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Costs and Benefits</w:t>
      </w:r>
      <w:r>
        <w:rPr>
          <w:rFonts w:ascii="Arial" w:hAnsi="Arial" w:cs="Arial"/>
          <w:sz w:val="24"/>
          <w:szCs w:val="24"/>
        </w:rPr>
        <w:t>………………………………………….</w:t>
      </w:r>
      <w:r w:rsidRPr="00184240">
        <w:rPr>
          <w:rFonts w:ascii="Arial" w:hAnsi="Arial" w:cs="Arial"/>
          <w:sz w:val="24"/>
          <w:szCs w:val="24"/>
        </w:rPr>
        <w:t>8</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Cost of Irrigation System</w:t>
      </w:r>
      <w:r>
        <w:rPr>
          <w:rFonts w:ascii="Arial" w:hAnsi="Arial" w:cs="Arial"/>
          <w:sz w:val="24"/>
          <w:szCs w:val="24"/>
        </w:rPr>
        <w:t>…………………………...</w:t>
      </w:r>
      <w:r w:rsidRPr="00184240">
        <w:rPr>
          <w:rFonts w:ascii="Arial" w:hAnsi="Arial" w:cs="Arial"/>
          <w:sz w:val="24"/>
          <w:szCs w:val="24"/>
        </w:rPr>
        <w:t>8</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Financial Benefits</w:t>
      </w:r>
      <w:r>
        <w:rPr>
          <w:rFonts w:ascii="Arial" w:hAnsi="Arial" w:cs="Arial"/>
          <w:sz w:val="24"/>
          <w:szCs w:val="24"/>
        </w:rPr>
        <w:t>……………………………………</w:t>
      </w:r>
      <w:r w:rsidRPr="00184240">
        <w:rPr>
          <w:rFonts w:ascii="Arial" w:hAnsi="Arial" w:cs="Arial"/>
          <w:sz w:val="24"/>
          <w:szCs w:val="24"/>
        </w:rPr>
        <w:t>9</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Economic Benefits</w:t>
      </w:r>
      <w:r>
        <w:rPr>
          <w:rFonts w:ascii="Arial" w:hAnsi="Arial" w:cs="Arial"/>
          <w:sz w:val="24"/>
          <w:szCs w:val="24"/>
        </w:rPr>
        <w:t>…………………………………..</w:t>
      </w:r>
      <w:r w:rsidRPr="00184240">
        <w:rPr>
          <w:rFonts w:ascii="Arial" w:hAnsi="Arial" w:cs="Arial"/>
          <w:sz w:val="24"/>
          <w:szCs w:val="24"/>
        </w:rPr>
        <w:t>9</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Total Benefits</w:t>
      </w:r>
      <w:r>
        <w:rPr>
          <w:rFonts w:ascii="Arial" w:hAnsi="Arial" w:cs="Arial"/>
          <w:sz w:val="24"/>
          <w:szCs w:val="24"/>
        </w:rPr>
        <w:t>……………………………………….</w:t>
      </w:r>
      <w:r w:rsidRPr="00184240">
        <w:rPr>
          <w:rFonts w:ascii="Arial" w:hAnsi="Arial" w:cs="Arial"/>
          <w:sz w:val="24"/>
          <w:szCs w:val="24"/>
        </w:rPr>
        <w:t>10</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Adjustments</w:t>
      </w:r>
      <w:r>
        <w:rPr>
          <w:rFonts w:ascii="Arial" w:hAnsi="Arial" w:cs="Arial"/>
          <w:sz w:val="24"/>
          <w:szCs w:val="24"/>
        </w:rPr>
        <w:t>…………………………………………</w:t>
      </w:r>
      <w:r w:rsidRPr="00184240">
        <w:rPr>
          <w:rFonts w:ascii="Arial" w:hAnsi="Arial" w:cs="Arial"/>
          <w:sz w:val="24"/>
          <w:szCs w:val="24"/>
        </w:rPr>
        <w:t>10</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sidR="00574BBC">
        <w:rPr>
          <w:rFonts w:ascii="Arial" w:hAnsi="Arial" w:cs="Arial"/>
          <w:sz w:val="24"/>
          <w:szCs w:val="24"/>
        </w:rPr>
        <w:tab/>
      </w:r>
      <w:r w:rsidRPr="00184240">
        <w:rPr>
          <w:rFonts w:ascii="Arial" w:hAnsi="Arial" w:cs="Arial"/>
          <w:sz w:val="24"/>
          <w:szCs w:val="24"/>
        </w:rPr>
        <w:t>Comparing Benefits and Costs</w:t>
      </w:r>
      <w:r>
        <w:rPr>
          <w:rFonts w:ascii="Arial" w:hAnsi="Arial" w:cs="Arial"/>
          <w:sz w:val="24"/>
          <w:szCs w:val="24"/>
        </w:rPr>
        <w:t>……………………</w:t>
      </w:r>
      <w:r w:rsidRPr="00184240">
        <w:rPr>
          <w:rFonts w:ascii="Arial" w:hAnsi="Arial" w:cs="Arial"/>
          <w:sz w:val="24"/>
          <w:szCs w:val="24"/>
        </w:rPr>
        <w:t>11</w:t>
      </w:r>
    </w:p>
    <w:p w:rsidR="00184240" w:rsidRPr="00184240" w:rsidRDefault="00184240" w:rsidP="00184240">
      <w:pPr>
        <w:jc w:val="both"/>
        <w:rPr>
          <w:rFonts w:ascii="Arial" w:hAnsi="Arial" w:cs="Arial"/>
          <w:sz w:val="24"/>
          <w:szCs w:val="24"/>
        </w:rPr>
      </w:pPr>
      <w:r w:rsidRPr="00184240">
        <w:rPr>
          <w:rFonts w:ascii="Arial" w:hAnsi="Arial" w:cs="Arial"/>
          <w:sz w:val="24"/>
          <w:szCs w:val="24"/>
        </w:rPr>
        <w:tab/>
      </w:r>
      <w:r>
        <w:rPr>
          <w:rFonts w:ascii="Arial" w:hAnsi="Arial" w:cs="Arial"/>
          <w:sz w:val="24"/>
          <w:szCs w:val="24"/>
        </w:rPr>
        <w:tab/>
      </w:r>
      <w:r>
        <w:rPr>
          <w:rFonts w:ascii="Arial" w:hAnsi="Arial" w:cs="Arial"/>
          <w:sz w:val="24"/>
          <w:szCs w:val="24"/>
        </w:rPr>
        <w:tab/>
      </w:r>
      <w:r w:rsidR="00574BBC">
        <w:rPr>
          <w:rFonts w:ascii="Arial" w:hAnsi="Arial" w:cs="Arial"/>
          <w:sz w:val="24"/>
          <w:szCs w:val="24"/>
        </w:rPr>
        <w:tab/>
      </w:r>
      <w:r w:rsidRPr="00184240">
        <w:rPr>
          <w:rFonts w:ascii="Arial" w:hAnsi="Arial" w:cs="Arial"/>
          <w:sz w:val="24"/>
          <w:szCs w:val="24"/>
        </w:rPr>
        <w:t>Net Present Value and IRR</w:t>
      </w:r>
      <w:r>
        <w:rPr>
          <w:rFonts w:ascii="Arial" w:hAnsi="Arial" w:cs="Arial"/>
          <w:sz w:val="24"/>
          <w:szCs w:val="24"/>
        </w:rPr>
        <w:t>…………………</w:t>
      </w:r>
      <w:r w:rsidR="00574BBC">
        <w:rPr>
          <w:rFonts w:ascii="Arial" w:hAnsi="Arial" w:cs="Arial"/>
          <w:sz w:val="24"/>
          <w:szCs w:val="24"/>
        </w:rPr>
        <w:t>……</w:t>
      </w:r>
      <w:r>
        <w:rPr>
          <w:rFonts w:ascii="Arial" w:hAnsi="Arial" w:cs="Arial"/>
          <w:sz w:val="24"/>
          <w:szCs w:val="24"/>
        </w:rPr>
        <w:t>..</w:t>
      </w:r>
      <w:r w:rsidRPr="00184240">
        <w:rPr>
          <w:rFonts w:ascii="Arial" w:hAnsi="Arial" w:cs="Arial"/>
          <w:sz w:val="24"/>
          <w:szCs w:val="24"/>
        </w:rPr>
        <w:t>11</w:t>
      </w:r>
    </w:p>
    <w:p w:rsidR="00184240" w:rsidRPr="00184240" w:rsidRDefault="00184240" w:rsidP="00184240">
      <w:pPr>
        <w:jc w:val="both"/>
        <w:rPr>
          <w:rFonts w:ascii="Arial" w:hAnsi="Arial" w:cs="Arial"/>
          <w:sz w:val="24"/>
          <w:szCs w:val="24"/>
        </w:rPr>
      </w:pPr>
      <w:r w:rsidRPr="00184240">
        <w:rPr>
          <w:rFonts w:ascii="Arial" w:hAnsi="Arial" w:cs="Arial"/>
          <w:b/>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r>
      <w:r w:rsidRPr="00184240">
        <w:rPr>
          <w:rFonts w:ascii="Arial" w:hAnsi="Arial" w:cs="Arial"/>
          <w:sz w:val="24"/>
          <w:szCs w:val="24"/>
        </w:rPr>
        <w:t>Recommendations</w:t>
      </w:r>
      <w:r w:rsidR="00574BBC">
        <w:rPr>
          <w:rFonts w:ascii="Arial" w:hAnsi="Arial" w:cs="Arial"/>
          <w:sz w:val="24"/>
          <w:szCs w:val="24"/>
        </w:rPr>
        <w:t>……………………………………….....</w:t>
      </w:r>
      <w:r w:rsidRPr="00184240">
        <w:rPr>
          <w:rFonts w:ascii="Arial" w:hAnsi="Arial" w:cs="Arial"/>
          <w:sz w:val="24"/>
          <w:szCs w:val="24"/>
        </w:rPr>
        <w:t>12</w:t>
      </w:r>
    </w:p>
    <w:p w:rsidR="00184240" w:rsidRPr="00184240" w:rsidRDefault="00184240" w:rsidP="00184240">
      <w:pPr>
        <w:jc w:val="both"/>
        <w:rPr>
          <w:rFonts w:ascii="Arial" w:hAnsi="Arial" w:cs="Arial"/>
          <w:sz w:val="24"/>
          <w:szCs w:val="24"/>
        </w:rPr>
      </w:pPr>
    </w:p>
    <w:p w:rsidR="00184240" w:rsidRPr="00184240" w:rsidRDefault="00184240" w:rsidP="00184240">
      <w:pPr>
        <w:jc w:val="both"/>
        <w:rPr>
          <w:rFonts w:ascii="Arial" w:hAnsi="Arial" w:cs="Arial"/>
          <w:sz w:val="24"/>
          <w:szCs w:val="24"/>
        </w:rPr>
      </w:pPr>
    </w:p>
    <w:p w:rsidR="004B0630" w:rsidRPr="00184240" w:rsidRDefault="004B0630" w:rsidP="00184240">
      <w:pPr>
        <w:jc w:val="both"/>
        <w:rPr>
          <w:rFonts w:ascii="Arial" w:hAnsi="Arial" w:cs="Arial"/>
          <w:b/>
          <w:sz w:val="24"/>
          <w:szCs w:val="24"/>
        </w:rPr>
      </w:pPr>
    </w:p>
    <w:p w:rsidR="004B0630" w:rsidRPr="002C6C06" w:rsidRDefault="004B0630" w:rsidP="002467BC">
      <w:pPr>
        <w:ind w:firstLine="720"/>
        <w:jc w:val="both"/>
        <w:rPr>
          <w:rFonts w:ascii="Arial" w:hAnsi="Arial" w:cs="Arial"/>
          <w:sz w:val="24"/>
          <w:szCs w:val="24"/>
        </w:rPr>
      </w:pPr>
    </w:p>
    <w:sectPr w:rsidR="004B0630" w:rsidRPr="002C6C06" w:rsidSect="00443EA1">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72B" w:rsidRDefault="008B272B" w:rsidP="004B0630">
      <w:pPr>
        <w:spacing w:after="0" w:line="240" w:lineRule="auto"/>
      </w:pPr>
      <w:r>
        <w:separator/>
      </w:r>
    </w:p>
  </w:endnote>
  <w:endnote w:type="continuationSeparator" w:id="1">
    <w:p w:rsidR="008B272B" w:rsidRDefault="008B272B" w:rsidP="004B0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72B" w:rsidRDefault="008B272B" w:rsidP="004B0630">
      <w:pPr>
        <w:spacing w:after="0" w:line="240" w:lineRule="auto"/>
      </w:pPr>
      <w:r>
        <w:separator/>
      </w:r>
    </w:p>
  </w:footnote>
  <w:footnote w:type="continuationSeparator" w:id="1">
    <w:p w:rsidR="008B272B" w:rsidRDefault="008B272B" w:rsidP="004B0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09"/>
      <w:docPartObj>
        <w:docPartGallery w:val="Page Numbers (Top of Page)"/>
        <w:docPartUnique/>
      </w:docPartObj>
    </w:sdtPr>
    <w:sdtContent>
      <w:p w:rsidR="00DC14FA" w:rsidRDefault="009B1A66">
        <w:pPr>
          <w:pStyle w:val="Header"/>
          <w:jc w:val="right"/>
        </w:pPr>
        <w:fldSimple w:instr=" PAGE   \* MERGEFORMAT ">
          <w:r w:rsidR="00E868B2">
            <w:rPr>
              <w:noProof/>
            </w:rPr>
            <w:t>1</w:t>
          </w:r>
        </w:fldSimple>
      </w:p>
    </w:sdtContent>
  </w:sdt>
  <w:p w:rsidR="0044418D" w:rsidRDefault="004441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110"/>
      <w:docPartObj>
        <w:docPartGallery w:val="Page Numbers (Top of Page)"/>
        <w:docPartUnique/>
      </w:docPartObj>
    </w:sdtPr>
    <w:sdtContent>
      <w:p w:rsidR="007C1852" w:rsidRDefault="009B1A66">
        <w:pPr>
          <w:pStyle w:val="Header"/>
          <w:jc w:val="right"/>
        </w:pPr>
        <w:fldSimple w:instr=" PAGE   \* MERGEFORMAT ">
          <w:r w:rsidR="00B2400C">
            <w:rPr>
              <w:noProof/>
            </w:rPr>
            <w:t>12</w:t>
          </w:r>
        </w:fldSimple>
      </w:p>
    </w:sdtContent>
  </w:sdt>
  <w:p w:rsidR="007C1852" w:rsidRDefault="007C1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8D" w:rsidRDefault="009B1A66">
    <w:pPr>
      <w:pStyle w:val="Header"/>
      <w:jc w:val="right"/>
    </w:pPr>
    <w:fldSimple w:instr=" PAGE   \* MERGEFORMAT ">
      <w:r w:rsidR="00B2400C">
        <w:rPr>
          <w:noProof/>
        </w:rPr>
        <w:t>13</w:t>
      </w:r>
    </w:fldSimple>
  </w:p>
  <w:p w:rsidR="0044418D" w:rsidRDefault="00444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E8C"/>
    <w:multiLevelType w:val="hybridMultilevel"/>
    <w:tmpl w:val="DF02F20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F045079"/>
    <w:multiLevelType w:val="hybridMultilevel"/>
    <w:tmpl w:val="079AE4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17C660C"/>
    <w:multiLevelType w:val="hybridMultilevel"/>
    <w:tmpl w:val="900211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3F72A89"/>
    <w:multiLevelType w:val="hybridMultilevel"/>
    <w:tmpl w:val="0C94007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58E2585"/>
    <w:multiLevelType w:val="hybridMultilevel"/>
    <w:tmpl w:val="F12CD3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D4E6CCB"/>
    <w:multiLevelType w:val="hybridMultilevel"/>
    <w:tmpl w:val="FF7862CE"/>
    <w:lvl w:ilvl="0" w:tplc="BBDA5160">
      <w:start w:val="5"/>
      <w:numFmt w:val="bullet"/>
      <w:lvlText w:val=""/>
      <w:lvlJc w:val="left"/>
      <w:pPr>
        <w:ind w:left="1440" w:hanging="360"/>
      </w:pPr>
      <w:rPr>
        <w:rFonts w:ascii="Symbol" w:eastAsiaTheme="minorHAnsi" w:hAnsi="Symbol" w:cstheme="minorBid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219F1459"/>
    <w:multiLevelType w:val="hybridMultilevel"/>
    <w:tmpl w:val="AABC72AE"/>
    <w:lvl w:ilvl="0" w:tplc="BBDA5160">
      <w:start w:val="5"/>
      <w:numFmt w:val="bullet"/>
      <w:lvlText w:val=""/>
      <w:lvlJc w:val="left"/>
      <w:pPr>
        <w:ind w:left="1440" w:hanging="360"/>
      </w:pPr>
      <w:rPr>
        <w:rFonts w:ascii="Symbol" w:eastAsiaTheme="minorHAnsi" w:hAnsi="Symbol" w:cstheme="minorBid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24580817"/>
    <w:multiLevelType w:val="hybridMultilevel"/>
    <w:tmpl w:val="839C8924"/>
    <w:lvl w:ilvl="0" w:tplc="4FCE0D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58F0E46"/>
    <w:multiLevelType w:val="hybridMultilevel"/>
    <w:tmpl w:val="5FCEE9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7F63D91"/>
    <w:multiLevelType w:val="hybridMultilevel"/>
    <w:tmpl w:val="67047E36"/>
    <w:lvl w:ilvl="0" w:tplc="44084B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406934"/>
    <w:multiLevelType w:val="hybridMultilevel"/>
    <w:tmpl w:val="276E25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B3253FD"/>
    <w:multiLevelType w:val="hybridMultilevel"/>
    <w:tmpl w:val="D92AD4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B656C36"/>
    <w:multiLevelType w:val="hybridMultilevel"/>
    <w:tmpl w:val="2C46046E"/>
    <w:lvl w:ilvl="0" w:tplc="BBDA5160">
      <w:start w:val="5"/>
      <w:numFmt w:val="bullet"/>
      <w:lvlText w:val=""/>
      <w:lvlJc w:val="left"/>
      <w:pPr>
        <w:ind w:left="1080" w:hanging="360"/>
      </w:pPr>
      <w:rPr>
        <w:rFonts w:ascii="Symbol" w:eastAsiaTheme="minorHAnsi" w:hAnsi="Symbol"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nsid w:val="345023B8"/>
    <w:multiLevelType w:val="hybridMultilevel"/>
    <w:tmpl w:val="E770595C"/>
    <w:lvl w:ilvl="0" w:tplc="BBDA5160">
      <w:start w:val="5"/>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91B0040"/>
    <w:multiLevelType w:val="hybridMultilevel"/>
    <w:tmpl w:val="21FC393C"/>
    <w:lvl w:ilvl="0" w:tplc="C83069D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3B63024B"/>
    <w:multiLevelType w:val="hybridMultilevel"/>
    <w:tmpl w:val="2B6C1F42"/>
    <w:lvl w:ilvl="0" w:tplc="3864AB6E">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430131F6"/>
    <w:multiLevelType w:val="hybridMultilevel"/>
    <w:tmpl w:val="EF761AC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nsid w:val="4C687AAB"/>
    <w:multiLevelType w:val="hybridMultilevel"/>
    <w:tmpl w:val="DC6242E4"/>
    <w:lvl w:ilvl="0" w:tplc="BBDA5160">
      <w:start w:val="5"/>
      <w:numFmt w:val="bullet"/>
      <w:lvlText w:val=""/>
      <w:lvlJc w:val="left"/>
      <w:pPr>
        <w:ind w:left="1440" w:hanging="360"/>
      </w:pPr>
      <w:rPr>
        <w:rFonts w:ascii="Symbol" w:eastAsiaTheme="minorHAnsi" w:hAnsi="Symbol" w:cstheme="minorBid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4E183EBA"/>
    <w:multiLevelType w:val="hybridMultilevel"/>
    <w:tmpl w:val="588A424E"/>
    <w:lvl w:ilvl="0" w:tplc="48090003">
      <w:start w:val="1"/>
      <w:numFmt w:val="bullet"/>
      <w:lvlText w:val="o"/>
      <w:lvlJc w:val="left"/>
      <w:pPr>
        <w:ind w:left="1800" w:hanging="360"/>
      </w:pPr>
      <w:rPr>
        <w:rFonts w:ascii="Courier New" w:hAnsi="Courier New" w:cs="Courier New"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9">
    <w:nsid w:val="59B71703"/>
    <w:multiLevelType w:val="hybridMultilevel"/>
    <w:tmpl w:val="05748BEE"/>
    <w:lvl w:ilvl="0" w:tplc="2CDC54F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59C92E02"/>
    <w:multiLevelType w:val="hybridMultilevel"/>
    <w:tmpl w:val="3AE24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7B5259"/>
    <w:multiLevelType w:val="hybridMultilevel"/>
    <w:tmpl w:val="B432900C"/>
    <w:lvl w:ilvl="0" w:tplc="BBDA5160">
      <w:start w:val="5"/>
      <w:numFmt w:val="bullet"/>
      <w:lvlText w:val=""/>
      <w:lvlJc w:val="left"/>
      <w:pPr>
        <w:ind w:left="720" w:hanging="360"/>
      </w:pPr>
      <w:rPr>
        <w:rFonts w:ascii="Symbol" w:eastAsiaTheme="minorHAnsi" w:hAnsi="Symbol"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60C52417"/>
    <w:multiLevelType w:val="hybridMultilevel"/>
    <w:tmpl w:val="F6A239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63161579"/>
    <w:multiLevelType w:val="hybridMultilevel"/>
    <w:tmpl w:val="A0D6B19C"/>
    <w:lvl w:ilvl="0" w:tplc="48090003">
      <w:start w:val="1"/>
      <w:numFmt w:val="bullet"/>
      <w:lvlText w:val="o"/>
      <w:lvlJc w:val="left"/>
      <w:pPr>
        <w:ind w:left="1800" w:hanging="360"/>
      </w:pPr>
      <w:rPr>
        <w:rFonts w:ascii="Courier New" w:hAnsi="Courier New" w:cs="Courier New"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4">
    <w:nsid w:val="63BC6458"/>
    <w:multiLevelType w:val="hybridMultilevel"/>
    <w:tmpl w:val="A2BEC52E"/>
    <w:lvl w:ilvl="0" w:tplc="BBDA5160">
      <w:start w:val="5"/>
      <w:numFmt w:val="bullet"/>
      <w:lvlText w:val=""/>
      <w:lvlJc w:val="left"/>
      <w:pPr>
        <w:ind w:left="108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64F26903"/>
    <w:multiLevelType w:val="hybridMultilevel"/>
    <w:tmpl w:val="FC9ED65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9DF4D7C"/>
    <w:multiLevelType w:val="hybridMultilevel"/>
    <w:tmpl w:val="136421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6D214E8A"/>
    <w:multiLevelType w:val="hybridMultilevel"/>
    <w:tmpl w:val="B55879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6EDC495E"/>
    <w:multiLevelType w:val="hybridMultilevel"/>
    <w:tmpl w:val="CAC6AA36"/>
    <w:lvl w:ilvl="0" w:tplc="BBDA5160">
      <w:start w:val="5"/>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711D3796"/>
    <w:multiLevelType w:val="hybridMultilevel"/>
    <w:tmpl w:val="5F6E5902"/>
    <w:lvl w:ilvl="0" w:tplc="4B7E8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F51E10"/>
    <w:multiLevelType w:val="hybridMultilevel"/>
    <w:tmpl w:val="F690B09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42D32DD"/>
    <w:multiLevelType w:val="hybridMultilevel"/>
    <w:tmpl w:val="0A023EE0"/>
    <w:lvl w:ilvl="0" w:tplc="BBDA5160">
      <w:start w:val="5"/>
      <w:numFmt w:val="bullet"/>
      <w:lvlText w:val=""/>
      <w:lvlJc w:val="left"/>
      <w:pPr>
        <w:ind w:left="1440" w:hanging="360"/>
      </w:pPr>
      <w:rPr>
        <w:rFonts w:ascii="Symbol" w:eastAsiaTheme="minorHAnsi" w:hAnsi="Symbol" w:cstheme="minorBid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2">
    <w:nsid w:val="75FA368E"/>
    <w:multiLevelType w:val="hybridMultilevel"/>
    <w:tmpl w:val="8856D3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7CDB4362"/>
    <w:multiLevelType w:val="hybridMultilevel"/>
    <w:tmpl w:val="994441EC"/>
    <w:lvl w:ilvl="0" w:tplc="2676FAEA">
      <w:start w:val="5"/>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
  </w:num>
  <w:num w:numId="4">
    <w:abstractNumId w:val="19"/>
  </w:num>
  <w:num w:numId="5">
    <w:abstractNumId w:val="33"/>
  </w:num>
  <w:num w:numId="6">
    <w:abstractNumId w:val="12"/>
  </w:num>
  <w:num w:numId="7">
    <w:abstractNumId w:val="8"/>
  </w:num>
  <w:num w:numId="8">
    <w:abstractNumId w:val="24"/>
  </w:num>
  <w:num w:numId="9">
    <w:abstractNumId w:val="18"/>
  </w:num>
  <w:num w:numId="10">
    <w:abstractNumId w:val="5"/>
  </w:num>
  <w:num w:numId="11">
    <w:abstractNumId w:val="6"/>
  </w:num>
  <w:num w:numId="12">
    <w:abstractNumId w:val="27"/>
  </w:num>
  <w:num w:numId="13">
    <w:abstractNumId w:val="10"/>
  </w:num>
  <w:num w:numId="14">
    <w:abstractNumId w:val="28"/>
  </w:num>
  <w:num w:numId="15">
    <w:abstractNumId w:val="31"/>
  </w:num>
  <w:num w:numId="16">
    <w:abstractNumId w:val="21"/>
  </w:num>
  <w:num w:numId="17">
    <w:abstractNumId w:val="17"/>
  </w:num>
  <w:num w:numId="18">
    <w:abstractNumId w:val="13"/>
  </w:num>
  <w:num w:numId="19">
    <w:abstractNumId w:val="23"/>
  </w:num>
  <w:num w:numId="20">
    <w:abstractNumId w:val="30"/>
  </w:num>
  <w:num w:numId="21">
    <w:abstractNumId w:val="25"/>
  </w:num>
  <w:num w:numId="22">
    <w:abstractNumId w:val="3"/>
  </w:num>
  <w:num w:numId="23">
    <w:abstractNumId w:val="16"/>
  </w:num>
  <w:num w:numId="24">
    <w:abstractNumId w:val="32"/>
  </w:num>
  <w:num w:numId="25">
    <w:abstractNumId w:val="4"/>
  </w:num>
  <w:num w:numId="26">
    <w:abstractNumId w:val="22"/>
  </w:num>
  <w:num w:numId="27">
    <w:abstractNumId w:val="11"/>
  </w:num>
  <w:num w:numId="28">
    <w:abstractNumId w:val="15"/>
  </w:num>
  <w:num w:numId="29">
    <w:abstractNumId w:val="20"/>
  </w:num>
  <w:num w:numId="30">
    <w:abstractNumId w:val="9"/>
  </w:num>
  <w:num w:numId="31">
    <w:abstractNumId w:val="29"/>
  </w:num>
  <w:num w:numId="32">
    <w:abstractNumId w:val="7"/>
  </w:num>
  <w:num w:numId="33">
    <w:abstractNumId w:val="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3EA1"/>
    <w:rsid w:val="000917E5"/>
    <w:rsid w:val="00184240"/>
    <w:rsid w:val="001B4F07"/>
    <w:rsid w:val="001C270D"/>
    <w:rsid w:val="001C3DC9"/>
    <w:rsid w:val="00246186"/>
    <w:rsid w:val="002467BC"/>
    <w:rsid w:val="00254635"/>
    <w:rsid w:val="002C6C06"/>
    <w:rsid w:val="002D4A97"/>
    <w:rsid w:val="00301F59"/>
    <w:rsid w:val="0035678D"/>
    <w:rsid w:val="00357E5F"/>
    <w:rsid w:val="0037628C"/>
    <w:rsid w:val="003B2D7E"/>
    <w:rsid w:val="003C45A0"/>
    <w:rsid w:val="00443EA1"/>
    <w:rsid w:val="0044418D"/>
    <w:rsid w:val="00490027"/>
    <w:rsid w:val="00491B92"/>
    <w:rsid w:val="004B0630"/>
    <w:rsid w:val="0051173F"/>
    <w:rsid w:val="00574BBC"/>
    <w:rsid w:val="00615728"/>
    <w:rsid w:val="00667515"/>
    <w:rsid w:val="006B14BC"/>
    <w:rsid w:val="00773F3F"/>
    <w:rsid w:val="00781DC6"/>
    <w:rsid w:val="007C1852"/>
    <w:rsid w:val="007C1CEE"/>
    <w:rsid w:val="007C40D8"/>
    <w:rsid w:val="007F5F58"/>
    <w:rsid w:val="008042BA"/>
    <w:rsid w:val="00812C11"/>
    <w:rsid w:val="00833786"/>
    <w:rsid w:val="0083466A"/>
    <w:rsid w:val="0084199F"/>
    <w:rsid w:val="008B272B"/>
    <w:rsid w:val="0092286A"/>
    <w:rsid w:val="009778CD"/>
    <w:rsid w:val="009B1A66"/>
    <w:rsid w:val="00A55C07"/>
    <w:rsid w:val="00A60A66"/>
    <w:rsid w:val="00A702AA"/>
    <w:rsid w:val="00A75976"/>
    <w:rsid w:val="00AB47D5"/>
    <w:rsid w:val="00AD5B7A"/>
    <w:rsid w:val="00AE102E"/>
    <w:rsid w:val="00B2400C"/>
    <w:rsid w:val="00B518A9"/>
    <w:rsid w:val="00C072A5"/>
    <w:rsid w:val="00C1797F"/>
    <w:rsid w:val="00C630CE"/>
    <w:rsid w:val="00C75C0A"/>
    <w:rsid w:val="00C90EAE"/>
    <w:rsid w:val="00C92DD5"/>
    <w:rsid w:val="00CA21AC"/>
    <w:rsid w:val="00CD0D60"/>
    <w:rsid w:val="00D440A0"/>
    <w:rsid w:val="00DC14FA"/>
    <w:rsid w:val="00E02E79"/>
    <w:rsid w:val="00E11DAC"/>
    <w:rsid w:val="00E40704"/>
    <w:rsid w:val="00E422C0"/>
    <w:rsid w:val="00E57131"/>
    <w:rsid w:val="00E868B2"/>
    <w:rsid w:val="00EA6BC5"/>
    <w:rsid w:val="00F634A1"/>
    <w:rsid w:val="00FB08DB"/>
    <w:rsid w:val="00FB6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6]" strokecolor="#00b050" shadowcolor="none"/>
    </o:shapedefaults>
    <o:shapelayout v:ext="edit">
      <o:idmap v:ext="edit" data="1"/>
      <o:rules v:ext="edit">
        <o:r id="V:Rule3" type="connector" idref="#_x0000_s1039"/>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3EA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3EA1"/>
    <w:rPr>
      <w:rFonts w:eastAsiaTheme="minorEastAsia"/>
      <w:lang w:val="en-US"/>
    </w:rPr>
  </w:style>
  <w:style w:type="paragraph" w:styleId="BalloonText">
    <w:name w:val="Balloon Text"/>
    <w:basedOn w:val="Normal"/>
    <w:link w:val="BalloonTextChar"/>
    <w:uiPriority w:val="99"/>
    <w:semiHidden/>
    <w:unhideWhenUsed/>
    <w:rsid w:val="0044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A1"/>
    <w:rPr>
      <w:rFonts w:ascii="Tahoma" w:hAnsi="Tahoma" w:cs="Tahoma"/>
      <w:sz w:val="16"/>
      <w:szCs w:val="16"/>
    </w:rPr>
  </w:style>
  <w:style w:type="paragraph" w:styleId="ListParagraph">
    <w:name w:val="List Paragraph"/>
    <w:basedOn w:val="Normal"/>
    <w:uiPriority w:val="34"/>
    <w:qFormat/>
    <w:rsid w:val="00443EA1"/>
    <w:pPr>
      <w:ind w:left="720"/>
      <w:contextualSpacing/>
    </w:pPr>
    <w:rPr>
      <w:lang w:val="en-PH"/>
    </w:rPr>
  </w:style>
  <w:style w:type="table" w:styleId="TableGrid">
    <w:name w:val="Table Grid"/>
    <w:basedOn w:val="TableNormal"/>
    <w:uiPriority w:val="59"/>
    <w:rsid w:val="004B0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0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630"/>
  </w:style>
  <w:style w:type="paragraph" w:styleId="Footer">
    <w:name w:val="footer"/>
    <w:basedOn w:val="Normal"/>
    <w:link w:val="FooterChar"/>
    <w:uiPriority w:val="99"/>
    <w:semiHidden/>
    <w:unhideWhenUsed/>
    <w:rsid w:val="004B06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06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V@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15%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V@1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F@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ED09-6709-4D9D-A276-4358EC8F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Impact Assessment of Katipunan Semong Irrigators Service Association (KASEISA),             Kapalong, Davao del Norte</vt:lpstr>
    </vt:vector>
  </TitlesOfParts>
  <Company>Hewlett-Packard</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of Katipunan Semong Irrigators Service Association (KASEISA),             Kapalong, Davao del Norte</dc:title>
  <dc:creator>garda64</dc:creator>
  <cp:lastModifiedBy>ropert</cp:lastModifiedBy>
  <cp:revision>3</cp:revision>
  <dcterms:created xsi:type="dcterms:W3CDTF">2014-03-25T05:34:00Z</dcterms:created>
  <dcterms:modified xsi:type="dcterms:W3CDTF">2014-03-25T05:35:00Z</dcterms:modified>
</cp:coreProperties>
</file>